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F224E" w14:textId="3FC032C9" w:rsidR="00F0728F" w:rsidRPr="00F0728F" w:rsidRDefault="00DB3037" w:rsidP="00DB3037">
      <w:pPr>
        <w:pStyle w:val="Heading1"/>
        <w:jc w:val="center"/>
      </w:pPr>
      <w:bookmarkStart w:id="0" w:name="_Toc400361362"/>
      <w:bookmarkStart w:id="1" w:name="_Toc443397153"/>
      <w:bookmarkStart w:id="2" w:name="_Toc357771638"/>
      <w:bookmarkStart w:id="3" w:name="_Toc346793416"/>
      <w:bookmarkStart w:id="4" w:name="_Toc328122777"/>
      <w:r w:rsidRPr="00DB3037">
        <w:rPr>
          <w:noProof/>
        </w:rPr>
        <w:drawing>
          <wp:inline distT="0" distB="0" distL="0" distR="0" wp14:anchorId="3B94FF59" wp14:editId="5E14CC47">
            <wp:extent cx="743585" cy="78041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3585" cy="780415"/>
                    </a:xfrm>
                    <a:prstGeom prst="rect">
                      <a:avLst/>
                    </a:prstGeom>
                    <a:noFill/>
                  </pic:spPr>
                </pic:pic>
              </a:graphicData>
            </a:graphic>
          </wp:inline>
        </w:drawing>
      </w:r>
      <w:r w:rsidR="009D71E8" w:rsidRPr="000B0FEB">
        <w:rPr>
          <w:color w:val="5F497A" w:themeColor="accent4" w:themeShade="BF"/>
          <w:u w:val="single"/>
        </w:rPr>
        <w:t xml:space="preserve">Pupil </w:t>
      </w:r>
      <w:r w:rsidRPr="000B0FEB">
        <w:rPr>
          <w:color w:val="5F497A" w:themeColor="accent4" w:themeShade="BF"/>
          <w:u w:val="single"/>
        </w:rPr>
        <w:t>P</w:t>
      </w:r>
      <w:r w:rsidR="009D71E8" w:rsidRPr="000B0FEB">
        <w:rPr>
          <w:color w:val="5F497A" w:themeColor="accent4" w:themeShade="BF"/>
          <w:u w:val="single"/>
        </w:rPr>
        <w:t xml:space="preserve">remium </w:t>
      </w:r>
      <w:r w:rsidRPr="000B0FEB">
        <w:rPr>
          <w:color w:val="5F497A" w:themeColor="accent4" w:themeShade="BF"/>
          <w:u w:val="single"/>
        </w:rPr>
        <w:t>S</w:t>
      </w:r>
      <w:r w:rsidR="009D71E8" w:rsidRPr="000B0FEB">
        <w:rPr>
          <w:color w:val="5F497A" w:themeColor="accent4" w:themeShade="BF"/>
          <w:u w:val="single"/>
        </w:rPr>
        <w:t xml:space="preserve">trategy </w:t>
      </w:r>
      <w:r w:rsidRPr="000B0FEB">
        <w:rPr>
          <w:color w:val="5F497A" w:themeColor="accent4" w:themeShade="BF"/>
          <w:u w:val="single"/>
        </w:rPr>
        <w:t>S</w:t>
      </w:r>
      <w:r w:rsidR="009D71E8" w:rsidRPr="000B0FEB">
        <w:rPr>
          <w:color w:val="5F497A" w:themeColor="accent4" w:themeShade="BF"/>
          <w:u w:val="single"/>
        </w:rPr>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0B0FEB">
        <w:rPr>
          <w:color w:val="5F497A" w:themeColor="accent4" w:themeShade="BF"/>
          <w:u w:val="single"/>
        </w:rPr>
        <w:t xml:space="preserve"> 202</w:t>
      </w:r>
      <w:r w:rsidR="008E3AE1">
        <w:rPr>
          <w:color w:val="5F497A" w:themeColor="accent4" w:themeShade="BF"/>
          <w:u w:val="single"/>
        </w:rPr>
        <w:t>4</w:t>
      </w:r>
      <w:r w:rsidRPr="000B0FEB">
        <w:rPr>
          <w:color w:val="5F497A" w:themeColor="accent4" w:themeShade="BF"/>
          <w:u w:val="single"/>
        </w:rPr>
        <w:t>-202</w:t>
      </w:r>
      <w:r w:rsidR="008E3AE1">
        <w:rPr>
          <w:color w:val="5F497A" w:themeColor="accent4" w:themeShade="BF"/>
          <w:u w:val="single"/>
        </w:rPr>
        <w:t>7</w:t>
      </w:r>
    </w:p>
    <w:p w14:paraId="7943C9A6" w14:textId="570D72F9" w:rsidR="00E66558" w:rsidRDefault="009D71E8">
      <w:pPr>
        <w:pStyle w:val="Heading2"/>
        <w:rPr>
          <w:b w:val="0"/>
          <w:bCs/>
          <w:color w:val="auto"/>
          <w:sz w:val="24"/>
          <w:szCs w:val="24"/>
        </w:rPr>
      </w:pPr>
      <w:r>
        <w:rPr>
          <w:b w:val="0"/>
          <w:bCs/>
          <w:color w:val="auto"/>
          <w:sz w:val="24"/>
          <w:szCs w:val="24"/>
        </w:rPr>
        <w:t xml:space="preserve">This statement details </w:t>
      </w:r>
      <w:r w:rsidR="00F0728F">
        <w:rPr>
          <w:b w:val="0"/>
          <w:bCs/>
          <w:color w:val="auto"/>
          <w:sz w:val="24"/>
          <w:szCs w:val="24"/>
        </w:rPr>
        <w:t>Littledown School’</w:t>
      </w:r>
      <w:r w:rsidR="00D4205F">
        <w:rPr>
          <w:b w:val="0"/>
          <w:bCs/>
          <w:color w:val="auto"/>
          <w:sz w:val="24"/>
          <w:szCs w:val="24"/>
        </w:rPr>
        <w:t xml:space="preserve">s </w:t>
      </w:r>
      <w:r>
        <w:rPr>
          <w:b w:val="0"/>
          <w:bCs/>
          <w:color w:val="auto"/>
          <w:sz w:val="24"/>
          <w:szCs w:val="24"/>
        </w:rPr>
        <w:t xml:space="preserve">use of pupil premium (and recovery premium for the </w:t>
      </w:r>
      <w:r w:rsidRPr="00D66575">
        <w:rPr>
          <w:b w:val="0"/>
          <w:bCs/>
          <w:color w:val="auto"/>
          <w:sz w:val="24"/>
          <w:szCs w:val="24"/>
          <w:u w:val="single"/>
        </w:rPr>
        <w:t>202</w:t>
      </w:r>
      <w:r w:rsidR="00D86724">
        <w:rPr>
          <w:b w:val="0"/>
          <w:bCs/>
          <w:color w:val="auto"/>
          <w:sz w:val="24"/>
          <w:szCs w:val="24"/>
          <w:u w:val="single"/>
        </w:rPr>
        <w:t>3</w:t>
      </w:r>
      <w:r w:rsidRPr="00D66575">
        <w:rPr>
          <w:b w:val="0"/>
          <w:bCs/>
          <w:color w:val="auto"/>
          <w:sz w:val="24"/>
          <w:szCs w:val="24"/>
          <w:u w:val="single"/>
        </w:rPr>
        <w:t xml:space="preserve"> to 202</w:t>
      </w:r>
      <w:r w:rsidR="00D86724">
        <w:rPr>
          <w:b w:val="0"/>
          <w:bCs/>
          <w:color w:val="auto"/>
          <w:sz w:val="24"/>
          <w:szCs w:val="24"/>
          <w:u w:val="single"/>
        </w:rPr>
        <w:t>4</w:t>
      </w:r>
      <w:r>
        <w:rPr>
          <w:b w:val="0"/>
          <w:bCs/>
          <w:color w:val="auto"/>
          <w:sz w:val="24"/>
          <w:szCs w:val="24"/>
        </w:rPr>
        <w:t xml:space="preserve"> academic year) funding to help improve the attainment of our disadvantaged pupils. </w:t>
      </w:r>
    </w:p>
    <w:p w14:paraId="389BD1CD"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4CCC7FE9" w14:textId="77777777" w:rsidR="00E66558" w:rsidRPr="000B0FEB" w:rsidRDefault="009D71E8">
      <w:pPr>
        <w:pStyle w:val="Heading2"/>
        <w:rPr>
          <w:color w:val="5F497A" w:themeColor="accent4" w:themeShade="BF"/>
        </w:rPr>
      </w:pPr>
      <w:r w:rsidRPr="000B0FEB">
        <w:rPr>
          <w:color w:val="5F497A" w:themeColor="accent4" w:themeShade="BF"/>
        </w:rPr>
        <w:t xml:space="preserve">School </w:t>
      </w:r>
      <w:r w:rsidR="00DB3037" w:rsidRPr="000B0FEB">
        <w:rPr>
          <w:color w:val="5F497A" w:themeColor="accent4" w:themeShade="BF"/>
        </w:rPr>
        <w:t>O</w:t>
      </w:r>
      <w:r w:rsidRPr="000B0FEB">
        <w:rPr>
          <w:color w:val="5F497A" w:themeColor="accent4" w:themeShade="BF"/>
        </w:rPr>
        <w:t>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62F4B9C8" w14:textId="77777777" w:rsidTr="000B0FEB">
        <w:tc>
          <w:tcPr>
            <w:tcW w:w="6517"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5C53F0B3"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1B45E1D0" w14:textId="77777777" w:rsidR="00E66558" w:rsidRDefault="009D71E8">
            <w:pPr>
              <w:pStyle w:val="TableHeader"/>
              <w:jc w:val="left"/>
            </w:pPr>
            <w:r>
              <w:t>Data</w:t>
            </w:r>
          </w:p>
        </w:tc>
      </w:tr>
      <w:tr w:rsidR="00E66558" w14:paraId="1072784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8829F6"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BEA952" w14:textId="6F4745B5" w:rsidR="00E66558" w:rsidRDefault="00F0728F" w:rsidP="00271887">
            <w:pPr>
              <w:pStyle w:val="TableRow"/>
              <w:ind w:left="0"/>
            </w:pPr>
            <w:r>
              <w:t>Littledown</w:t>
            </w:r>
            <w:r w:rsidR="006C20AC">
              <w:t xml:space="preserve"> School</w:t>
            </w:r>
          </w:p>
        </w:tc>
      </w:tr>
      <w:tr w:rsidR="00E66558" w14:paraId="280C429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7DB65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C9841E" w14:textId="77777777" w:rsidR="00E66558" w:rsidRDefault="00F0728F" w:rsidP="00271887">
            <w:pPr>
              <w:pStyle w:val="TableRow"/>
              <w:ind w:left="0"/>
            </w:pPr>
            <w:r>
              <w:t>38 special school places</w:t>
            </w:r>
          </w:p>
          <w:p w14:paraId="2E87BA8B" w14:textId="42B61D33" w:rsidR="00A53C11" w:rsidRPr="008E3AE1" w:rsidRDefault="00271887" w:rsidP="00271887">
            <w:pPr>
              <w:pStyle w:val="TableRow"/>
              <w:ind w:left="0"/>
              <w:rPr>
                <w:color w:val="auto"/>
              </w:rPr>
            </w:pPr>
            <w:r>
              <w:rPr>
                <w:color w:val="auto"/>
              </w:rPr>
              <w:t>10</w:t>
            </w:r>
            <w:r w:rsidR="00F0728F" w:rsidRPr="00287BE3">
              <w:rPr>
                <w:color w:val="auto"/>
              </w:rPr>
              <w:t xml:space="preserve"> alternative provision places</w:t>
            </w:r>
          </w:p>
        </w:tc>
      </w:tr>
      <w:tr w:rsidR="00E66558" w14:paraId="22811371"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633108"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5CF71D" w14:textId="02D9CB53" w:rsidR="00287BE3" w:rsidRDefault="002722E8" w:rsidP="00763114">
            <w:pPr>
              <w:pStyle w:val="TableRow"/>
              <w:ind w:left="0"/>
            </w:pPr>
            <w:r>
              <w:t>52.6</w:t>
            </w:r>
            <w:r w:rsidR="00287BE3">
              <w:t>% (38)</w:t>
            </w:r>
          </w:p>
        </w:tc>
      </w:tr>
      <w:tr w:rsidR="00E66558" w14:paraId="5BFA6F5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D38BEC" w14:textId="77777777" w:rsidR="00E66558" w:rsidRDefault="009D71E8">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ABCD93" w14:textId="23A2CEE6" w:rsidR="00E66558" w:rsidRDefault="00F0728F" w:rsidP="00271887">
            <w:pPr>
              <w:pStyle w:val="TableRow"/>
              <w:ind w:left="0"/>
            </w:pPr>
            <w:r>
              <w:t>202</w:t>
            </w:r>
            <w:r w:rsidR="002722E8">
              <w:t>4</w:t>
            </w:r>
            <w:r>
              <w:t>-202</w:t>
            </w:r>
            <w:r w:rsidR="002722E8">
              <w:t>7</w:t>
            </w:r>
          </w:p>
        </w:tc>
      </w:tr>
      <w:tr w:rsidR="00E66558" w14:paraId="23BBC7FE"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8F69BA"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D7D2B8" w14:textId="000E81C7" w:rsidR="00E66558" w:rsidRPr="007C27F7" w:rsidRDefault="00D86724" w:rsidP="00271887">
            <w:pPr>
              <w:pStyle w:val="TableRow"/>
              <w:ind w:left="0"/>
              <w:rPr>
                <w:color w:val="auto"/>
              </w:rPr>
            </w:pPr>
            <w:r w:rsidRPr="007C27F7">
              <w:rPr>
                <w:color w:val="auto"/>
              </w:rPr>
              <w:t>January</w:t>
            </w:r>
            <w:r w:rsidR="00662E2B" w:rsidRPr="007C27F7">
              <w:rPr>
                <w:color w:val="auto"/>
              </w:rPr>
              <w:t xml:space="preserve"> 202</w:t>
            </w:r>
            <w:r w:rsidR="002722E8" w:rsidRPr="007C27F7">
              <w:rPr>
                <w:color w:val="auto"/>
              </w:rPr>
              <w:t>5</w:t>
            </w:r>
          </w:p>
        </w:tc>
      </w:tr>
      <w:tr w:rsidR="00E66558" w14:paraId="6FA9E3DB"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F42B5E"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30BC05" w14:textId="4842F984" w:rsidR="00E66558" w:rsidRPr="007C27F7" w:rsidRDefault="004F01D1" w:rsidP="00271887">
            <w:pPr>
              <w:pStyle w:val="TableRow"/>
              <w:ind w:left="0"/>
              <w:rPr>
                <w:color w:val="auto"/>
              </w:rPr>
            </w:pPr>
            <w:r w:rsidRPr="007C27F7">
              <w:rPr>
                <w:color w:val="auto"/>
              </w:rPr>
              <w:t>November</w:t>
            </w:r>
            <w:r w:rsidR="00F0728F" w:rsidRPr="007C27F7">
              <w:rPr>
                <w:color w:val="auto"/>
              </w:rPr>
              <w:t xml:space="preserve"> 202</w:t>
            </w:r>
            <w:r w:rsidR="002722E8" w:rsidRPr="007C27F7">
              <w:rPr>
                <w:color w:val="auto"/>
              </w:rPr>
              <w:t>5</w:t>
            </w:r>
          </w:p>
        </w:tc>
      </w:tr>
      <w:tr w:rsidR="00E66558" w14:paraId="1A4032C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9732CE"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84F88E" w14:textId="77777777" w:rsidR="00E66558" w:rsidRDefault="00DB3037" w:rsidP="00271887">
            <w:pPr>
              <w:pStyle w:val="TableRow"/>
              <w:ind w:left="0"/>
            </w:pPr>
            <w:r>
              <w:t xml:space="preserve">Head Teacher &amp; </w:t>
            </w:r>
            <w:r w:rsidR="00F0728F">
              <w:t>LGB</w:t>
            </w:r>
          </w:p>
        </w:tc>
      </w:tr>
      <w:tr w:rsidR="00E66558" w14:paraId="519AA0A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E807C8"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7F4C2F" w14:textId="37E811BE" w:rsidR="00E66558" w:rsidRDefault="006C20AC" w:rsidP="00271887">
            <w:pPr>
              <w:pStyle w:val="TableRow"/>
              <w:ind w:left="0"/>
            </w:pPr>
            <w:r w:rsidRPr="00D86724">
              <w:rPr>
                <w:color w:val="auto"/>
              </w:rPr>
              <w:t>Toby Davies</w:t>
            </w:r>
          </w:p>
        </w:tc>
      </w:tr>
      <w:tr w:rsidR="00E66558" w14:paraId="4071D00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32BEC"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88C81C" w14:textId="77777777" w:rsidR="00E66558" w:rsidRDefault="00F0728F" w:rsidP="00271887">
            <w:pPr>
              <w:pStyle w:val="TableRow"/>
              <w:ind w:left="0"/>
            </w:pPr>
            <w:r w:rsidRPr="007C27F7">
              <w:rPr>
                <w:color w:val="auto"/>
              </w:rPr>
              <w:t>Hazel Thorpe</w:t>
            </w:r>
          </w:p>
        </w:tc>
      </w:tr>
    </w:tbl>
    <w:bookmarkEnd w:id="2"/>
    <w:bookmarkEnd w:id="3"/>
    <w:bookmarkEnd w:id="4"/>
    <w:p w14:paraId="6946B864" w14:textId="77777777" w:rsidR="00E66558" w:rsidRPr="000B0FEB" w:rsidRDefault="009D71E8">
      <w:pPr>
        <w:spacing w:before="480" w:line="240" w:lineRule="auto"/>
        <w:rPr>
          <w:b/>
          <w:color w:val="5F497A" w:themeColor="accent4" w:themeShade="BF"/>
          <w:sz w:val="32"/>
          <w:szCs w:val="32"/>
        </w:rPr>
      </w:pPr>
      <w:r w:rsidRPr="000B0FEB">
        <w:rPr>
          <w:b/>
          <w:color w:val="5F497A" w:themeColor="accent4" w:themeShade="BF"/>
          <w:sz w:val="32"/>
          <w:szCs w:val="32"/>
        </w:rPr>
        <w:t xml:space="preserve">Funding </w:t>
      </w:r>
      <w:r w:rsidR="00DB3037" w:rsidRPr="000B0FEB">
        <w:rPr>
          <w:b/>
          <w:color w:val="5F497A" w:themeColor="accent4" w:themeShade="BF"/>
          <w:sz w:val="32"/>
          <w:szCs w:val="32"/>
        </w:rPr>
        <w:t>O</w:t>
      </w:r>
      <w:r w:rsidRPr="000B0FEB">
        <w:rPr>
          <w:b/>
          <w:color w:val="5F497A" w:themeColor="accent4" w:themeShade="BF"/>
          <w:sz w:val="32"/>
          <w:szCs w:val="32"/>
        </w:rPr>
        <w:t>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75701E26" w14:textId="77777777" w:rsidTr="000B0FEB">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vAlign w:val="center"/>
          </w:tcPr>
          <w:p w14:paraId="591CCD56"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vAlign w:val="center"/>
          </w:tcPr>
          <w:p w14:paraId="40FE437E" w14:textId="77777777" w:rsidR="00E66558" w:rsidRDefault="009D71E8">
            <w:pPr>
              <w:pStyle w:val="TableRow"/>
            </w:pPr>
            <w:r>
              <w:rPr>
                <w:b/>
              </w:rPr>
              <w:t>Amount</w:t>
            </w:r>
          </w:p>
        </w:tc>
      </w:tr>
      <w:tr w:rsidR="00E66558" w14:paraId="6F323AB2"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418ECA" w14:textId="7F042BF4" w:rsidR="00E66558" w:rsidRDefault="009D71E8">
            <w:pPr>
              <w:pStyle w:val="TableRow"/>
            </w:pPr>
            <w:r>
              <w:t>Pupil premium funding allocation this academic year</w:t>
            </w:r>
            <w:r w:rsidR="00B8208F">
              <w:t xml:space="preserve"> (2</w:t>
            </w:r>
            <w:r w:rsidR="00271887">
              <w:t>4</w:t>
            </w:r>
            <w:r w:rsidR="00DB3AB6">
              <w:t xml:space="preserve"> </w:t>
            </w:r>
            <w:r w:rsidR="00B8208F">
              <w:t>-2</w:t>
            </w:r>
            <w:r w:rsidR="00271887">
              <w:t>5</w:t>
            </w:r>
            <w:r w:rsidR="00B8208F">
              <w:t>)</w:t>
            </w:r>
          </w:p>
          <w:p w14:paraId="130FC64F" w14:textId="22CE9E6E" w:rsidR="007B35BF" w:rsidRPr="007B35BF" w:rsidRDefault="007B35BF">
            <w:pPr>
              <w:pStyle w:val="TableRow"/>
              <w:rPr>
                <w:i/>
              </w:rPr>
            </w:pPr>
            <w:r w:rsidRPr="007B35BF">
              <w:rPr>
                <w:i/>
              </w:rPr>
              <w:t>PPG is allocated on a financial year basis and currently we know the allocation for Apr</w:t>
            </w:r>
            <w:r w:rsidR="00D66575">
              <w:rPr>
                <w:i/>
              </w:rPr>
              <w:t xml:space="preserve"> </w:t>
            </w:r>
            <w:r w:rsidRPr="007B35BF">
              <w:rPr>
                <w:i/>
              </w:rPr>
              <w:t>2</w:t>
            </w:r>
            <w:r w:rsidR="00D86724">
              <w:rPr>
                <w:i/>
              </w:rPr>
              <w:t>3</w:t>
            </w:r>
            <w:r w:rsidRPr="007B35BF">
              <w:rPr>
                <w:i/>
              </w:rPr>
              <w:t xml:space="preserve"> to Mar</w:t>
            </w:r>
            <w:r w:rsidR="00D66575">
              <w:rPr>
                <w:i/>
              </w:rPr>
              <w:t xml:space="preserve"> </w:t>
            </w:r>
            <w:r w:rsidRPr="007B35BF">
              <w:rPr>
                <w:i/>
              </w:rPr>
              <w:t>2</w:t>
            </w:r>
            <w:r w:rsidR="00D86724">
              <w:rPr>
                <w:i/>
              </w:rPr>
              <w:t>4</w:t>
            </w:r>
            <w:r w:rsidRPr="007B35BF">
              <w:rPr>
                <w:i/>
              </w:rPr>
              <w:t xml:space="preserve"> based on the actual funding that the school is receiving. For the purposes of this exercise the assumption is that the allocation will continue at the same level into the next </w:t>
            </w:r>
            <w:r w:rsidRPr="00D86724">
              <w:rPr>
                <w:i/>
                <w:color w:val="auto"/>
              </w:rPr>
              <w:t>financial year so we have 7/12ths based on actual receipts (Sep</w:t>
            </w:r>
            <w:r w:rsidR="00D66575" w:rsidRPr="00D86724">
              <w:rPr>
                <w:i/>
                <w:color w:val="auto"/>
              </w:rPr>
              <w:t xml:space="preserve"> </w:t>
            </w:r>
            <w:r w:rsidRPr="00D86724">
              <w:rPr>
                <w:i/>
                <w:color w:val="auto"/>
              </w:rPr>
              <w:t>2</w:t>
            </w:r>
            <w:r w:rsidR="00D86724" w:rsidRPr="00D86724">
              <w:rPr>
                <w:i/>
                <w:color w:val="auto"/>
              </w:rPr>
              <w:t>3</w:t>
            </w:r>
            <w:r w:rsidRPr="00D86724">
              <w:rPr>
                <w:i/>
                <w:color w:val="auto"/>
              </w:rPr>
              <w:t>-Mar</w:t>
            </w:r>
            <w:r w:rsidR="00D66575" w:rsidRPr="00D86724">
              <w:rPr>
                <w:i/>
                <w:color w:val="auto"/>
              </w:rPr>
              <w:t xml:space="preserve"> 2</w:t>
            </w:r>
            <w:r w:rsidR="00D86724" w:rsidRPr="00D86724">
              <w:rPr>
                <w:i/>
                <w:color w:val="auto"/>
              </w:rPr>
              <w:t>4</w:t>
            </w:r>
            <w:r w:rsidRPr="00D86724">
              <w:rPr>
                <w:i/>
                <w:color w:val="auto"/>
              </w:rPr>
              <w:t>) and 5/12ths based on the estimated funding for Apr</w:t>
            </w:r>
            <w:r w:rsidR="00CF203D" w:rsidRPr="00D86724">
              <w:rPr>
                <w:i/>
                <w:color w:val="auto"/>
              </w:rPr>
              <w:t xml:space="preserve"> </w:t>
            </w:r>
            <w:r w:rsidRPr="00D86724">
              <w:rPr>
                <w:i/>
                <w:color w:val="auto"/>
              </w:rPr>
              <w:t>2</w:t>
            </w:r>
            <w:r w:rsidR="00D86724" w:rsidRPr="00D86724">
              <w:rPr>
                <w:i/>
                <w:color w:val="auto"/>
              </w:rPr>
              <w:t>4</w:t>
            </w:r>
            <w:r w:rsidRPr="00D86724">
              <w:rPr>
                <w:i/>
                <w:color w:val="auto"/>
              </w:rPr>
              <w:t xml:space="preserve"> to Aug</w:t>
            </w:r>
            <w:r w:rsidR="00CF203D" w:rsidRPr="00D86724">
              <w:rPr>
                <w:i/>
                <w:color w:val="auto"/>
              </w:rPr>
              <w:t xml:space="preserve"> </w:t>
            </w:r>
            <w:r w:rsidRPr="00D86724">
              <w:rPr>
                <w:i/>
                <w:color w:val="auto"/>
              </w:rPr>
              <w:t>2</w:t>
            </w:r>
            <w:r w:rsidR="00D86724" w:rsidRPr="00D86724">
              <w:rPr>
                <w:i/>
                <w:color w:val="auto"/>
              </w:rPr>
              <w:t>5</w:t>
            </w:r>
            <w:r w:rsidRPr="00D86724">
              <w:rPr>
                <w:i/>
                <w:color w:val="auto"/>
              </w:rPr>
              <w:t>.</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C30F55" w14:textId="2EE3A19F" w:rsidR="00E66558" w:rsidRPr="00763114" w:rsidRDefault="009D71E8" w:rsidP="00271887">
            <w:pPr>
              <w:pStyle w:val="TableRow"/>
              <w:ind w:left="0"/>
              <w:rPr>
                <w:color w:val="auto"/>
              </w:rPr>
            </w:pPr>
            <w:r w:rsidRPr="00763114">
              <w:rPr>
                <w:color w:val="auto"/>
              </w:rPr>
              <w:t>£</w:t>
            </w:r>
            <w:r w:rsidR="00763114" w:rsidRPr="00763114">
              <w:rPr>
                <w:color w:val="auto"/>
              </w:rPr>
              <w:t>3</w:t>
            </w:r>
            <w:r w:rsidR="002722E8">
              <w:rPr>
                <w:color w:val="auto"/>
              </w:rPr>
              <w:t>0</w:t>
            </w:r>
            <w:r w:rsidR="00D66575" w:rsidRPr="00763114">
              <w:rPr>
                <w:color w:val="auto"/>
              </w:rPr>
              <w:t>,</w:t>
            </w:r>
            <w:r w:rsidR="00763114" w:rsidRPr="00763114">
              <w:rPr>
                <w:color w:val="auto"/>
              </w:rPr>
              <w:t>6</w:t>
            </w:r>
            <w:r w:rsidR="002722E8">
              <w:rPr>
                <w:color w:val="auto"/>
              </w:rPr>
              <w:t>90</w:t>
            </w:r>
          </w:p>
          <w:p w14:paraId="5F377FE4" w14:textId="15373C37" w:rsidR="00AD0117" w:rsidRPr="00DB3AB6" w:rsidRDefault="00AD0117" w:rsidP="00AD0117">
            <w:pPr>
              <w:pStyle w:val="TableRow"/>
              <w:rPr>
                <w:color w:val="FF0000"/>
              </w:rPr>
            </w:pPr>
          </w:p>
        </w:tc>
      </w:tr>
      <w:tr w:rsidR="00E66558" w14:paraId="2BFC7D25"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E30E71" w14:textId="77777777" w:rsidR="00E66558" w:rsidRDefault="009D71E8">
            <w:pPr>
              <w:pStyle w:val="TableRow"/>
            </w:pPr>
            <w:r>
              <w:lastRenderedPageBreak/>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ADCF74" w14:textId="6855B04A" w:rsidR="00E66558" w:rsidRDefault="009D71E8" w:rsidP="00271887">
            <w:pPr>
              <w:pStyle w:val="TableRow"/>
              <w:ind w:left="0"/>
            </w:pPr>
            <w:r>
              <w:t>£</w:t>
            </w:r>
            <w:r w:rsidR="007C27F7">
              <w:t>2342.76</w:t>
            </w:r>
          </w:p>
        </w:tc>
      </w:tr>
      <w:tr w:rsidR="00E66558" w14:paraId="63B0E75B"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59AC6B" w14:textId="13FB64AB" w:rsidR="00E66558" w:rsidRDefault="009D71E8">
            <w:pPr>
              <w:pStyle w:val="TableRow"/>
              <w:rPr>
                <w:b/>
              </w:rPr>
            </w:pPr>
            <w:r>
              <w:rPr>
                <w:b/>
              </w:rPr>
              <w:t>Total budget for this academic year</w:t>
            </w:r>
            <w:r w:rsidR="00A678A5">
              <w:rPr>
                <w:b/>
              </w:rPr>
              <w:t xml:space="preserve"> (2</w:t>
            </w:r>
            <w:r w:rsidR="00271887">
              <w:rPr>
                <w:b/>
              </w:rPr>
              <w:t>4</w:t>
            </w:r>
            <w:r w:rsidR="00A678A5">
              <w:rPr>
                <w:b/>
              </w:rPr>
              <w:t>-2</w:t>
            </w:r>
            <w:r w:rsidR="00271887">
              <w:rPr>
                <w:b/>
              </w:rPr>
              <w:t>5</w:t>
            </w:r>
            <w:r w:rsidR="00A678A5">
              <w:rPr>
                <w:b/>
              </w:rPr>
              <w:t>)</w:t>
            </w:r>
          </w:p>
          <w:p w14:paraId="5B382C48"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93C684" w14:textId="4E03C00E" w:rsidR="00E66558" w:rsidRPr="00D86724" w:rsidRDefault="009D71E8" w:rsidP="00271887">
            <w:pPr>
              <w:pStyle w:val="TableRow"/>
              <w:ind w:left="0"/>
              <w:rPr>
                <w:color w:val="auto"/>
              </w:rPr>
            </w:pPr>
            <w:r w:rsidRPr="00D86724">
              <w:rPr>
                <w:color w:val="auto"/>
              </w:rPr>
              <w:t>£</w:t>
            </w:r>
            <w:r w:rsidR="002722E8">
              <w:rPr>
                <w:color w:val="auto"/>
              </w:rPr>
              <w:t>3</w:t>
            </w:r>
            <w:r w:rsidR="007C27F7">
              <w:rPr>
                <w:color w:val="auto"/>
              </w:rPr>
              <w:t>3</w:t>
            </w:r>
            <w:r w:rsidR="006C20AC" w:rsidRPr="00D86724">
              <w:rPr>
                <w:color w:val="auto"/>
              </w:rPr>
              <w:t>,</w:t>
            </w:r>
            <w:r w:rsidR="007C27F7">
              <w:rPr>
                <w:color w:val="auto"/>
              </w:rPr>
              <w:t>072.76</w:t>
            </w:r>
            <w:r w:rsidR="00F0728F" w:rsidRPr="00D86724">
              <w:rPr>
                <w:color w:val="auto"/>
              </w:rPr>
              <w:t xml:space="preserve"> (pooling not applicable)</w:t>
            </w:r>
          </w:p>
          <w:p w14:paraId="1507B4D4" w14:textId="030DD67C" w:rsidR="00AD0117" w:rsidRPr="00D86724" w:rsidRDefault="00AD0117">
            <w:pPr>
              <w:pStyle w:val="TableRow"/>
              <w:rPr>
                <w:color w:val="auto"/>
              </w:rPr>
            </w:pPr>
          </w:p>
        </w:tc>
      </w:tr>
    </w:tbl>
    <w:p w14:paraId="14A86CB2" w14:textId="77777777" w:rsidR="00E66558" w:rsidRPr="000B0FEB" w:rsidRDefault="009D71E8">
      <w:pPr>
        <w:pStyle w:val="Heading1"/>
        <w:rPr>
          <w:color w:val="5F497A" w:themeColor="accent4" w:themeShade="BF"/>
        </w:rPr>
      </w:pPr>
      <w:r w:rsidRPr="000B0FEB">
        <w:rPr>
          <w:color w:val="5F497A" w:themeColor="accent4" w:themeShade="BF"/>
        </w:rPr>
        <w:lastRenderedPageBreak/>
        <w:t xml:space="preserve">Part A: Pupil </w:t>
      </w:r>
      <w:r w:rsidR="00DB3037" w:rsidRPr="000B0FEB">
        <w:rPr>
          <w:color w:val="5F497A" w:themeColor="accent4" w:themeShade="BF"/>
        </w:rPr>
        <w:t>P</w:t>
      </w:r>
      <w:r w:rsidRPr="000B0FEB">
        <w:rPr>
          <w:color w:val="5F497A" w:themeColor="accent4" w:themeShade="BF"/>
        </w:rPr>
        <w:t xml:space="preserve">remium </w:t>
      </w:r>
      <w:r w:rsidR="00DB3037" w:rsidRPr="000B0FEB">
        <w:rPr>
          <w:color w:val="5F497A" w:themeColor="accent4" w:themeShade="BF"/>
        </w:rPr>
        <w:t>S</w:t>
      </w:r>
      <w:r w:rsidRPr="000B0FEB">
        <w:rPr>
          <w:color w:val="5F497A" w:themeColor="accent4" w:themeShade="BF"/>
        </w:rPr>
        <w:t xml:space="preserve">trategy </w:t>
      </w:r>
      <w:r w:rsidR="00DB3037" w:rsidRPr="000B0FEB">
        <w:rPr>
          <w:color w:val="5F497A" w:themeColor="accent4" w:themeShade="BF"/>
        </w:rPr>
        <w:t>P</w:t>
      </w:r>
      <w:r w:rsidRPr="000B0FEB">
        <w:rPr>
          <w:color w:val="5F497A" w:themeColor="accent4" w:themeShade="BF"/>
        </w:rPr>
        <w:t>lan</w:t>
      </w:r>
    </w:p>
    <w:p w14:paraId="1C5EABF4" w14:textId="77777777" w:rsidR="00E66558" w:rsidRPr="000B0FEB" w:rsidRDefault="009D71E8">
      <w:pPr>
        <w:pStyle w:val="Heading2"/>
        <w:rPr>
          <w:color w:val="5F497A" w:themeColor="accent4" w:themeShade="BF"/>
        </w:rPr>
      </w:pPr>
      <w:bookmarkStart w:id="14" w:name="_Toc357771640"/>
      <w:bookmarkStart w:id="15" w:name="_Toc346793418"/>
      <w:r w:rsidRPr="000B0FEB">
        <w:rPr>
          <w:color w:val="5F497A" w:themeColor="accent4" w:themeShade="BF"/>
        </w:rPr>
        <w:t xml:space="preserve">Statement of </w:t>
      </w:r>
      <w:r w:rsidR="00DB3037" w:rsidRPr="000B0FEB">
        <w:rPr>
          <w:color w:val="5F497A" w:themeColor="accent4" w:themeShade="BF"/>
        </w:rPr>
        <w:t>I</w:t>
      </w:r>
      <w:r w:rsidRPr="000B0FEB">
        <w:rPr>
          <w:color w:val="5F497A" w:themeColor="accent4" w:themeShade="BF"/>
        </w:rPr>
        <w:t>ntent</w:t>
      </w:r>
    </w:p>
    <w:tbl>
      <w:tblPr>
        <w:tblW w:w="9486" w:type="dxa"/>
        <w:tblCellMar>
          <w:left w:w="10" w:type="dxa"/>
          <w:right w:w="10" w:type="dxa"/>
        </w:tblCellMar>
        <w:tblLook w:val="04A0" w:firstRow="1" w:lastRow="0" w:firstColumn="1" w:lastColumn="0" w:noHBand="0" w:noVBand="1"/>
      </w:tblPr>
      <w:tblGrid>
        <w:gridCol w:w="9486"/>
      </w:tblGrid>
      <w:tr w:rsidR="00E66558" w14:paraId="10BBE85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F76776" w14:textId="5FD77B3C" w:rsidR="00BA073C" w:rsidRPr="007C27F7" w:rsidRDefault="00800FBB">
            <w:pPr>
              <w:spacing w:before="120"/>
              <w:rPr>
                <w:iCs/>
                <w:color w:val="auto"/>
              </w:rPr>
            </w:pPr>
            <w:r>
              <w:rPr>
                <w:iCs/>
              </w:rPr>
              <w:t>Our intention is that p</w:t>
            </w:r>
            <w:r w:rsidR="00BA073C" w:rsidRPr="00DB3037">
              <w:rPr>
                <w:iCs/>
              </w:rPr>
              <w:t>upils at Littledown School, all of whom have SEN, will make expected progress in reading, writing and ma</w:t>
            </w:r>
            <w:r w:rsidR="004F01D1" w:rsidRPr="00DB3037">
              <w:rPr>
                <w:iCs/>
              </w:rPr>
              <w:t xml:space="preserve">ths. This will be achieved through quality </w:t>
            </w:r>
            <w:r w:rsidR="004F01D1" w:rsidRPr="007C27F7">
              <w:rPr>
                <w:iCs/>
                <w:color w:val="auto"/>
              </w:rPr>
              <w:t>first teaching, planned individual interventions and consolidation of concepts at home.</w:t>
            </w:r>
            <w:r w:rsidR="0034509A" w:rsidRPr="007C27F7">
              <w:rPr>
                <w:iCs/>
                <w:color w:val="auto"/>
              </w:rPr>
              <w:t xml:space="preserve"> We aim to provide teachers and support staff with the tools to adapt their teaching to meet the needs of all pupils in their class, across all subjects.</w:t>
            </w:r>
          </w:p>
          <w:p w14:paraId="4B8126F0" w14:textId="77777777" w:rsidR="0034509A" w:rsidRPr="007C27F7" w:rsidRDefault="009B7936">
            <w:pPr>
              <w:spacing w:before="120"/>
              <w:rPr>
                <w:iCs/>
                <w:color w:val="auto"/>
              </w:rPr>
            </w:pPr>
            <w:r w:rsidRPr="007C27F7">
              <w:rPr>
                <w:iCs/>
                <w:color w:val="auto"/>
              </w:rPr>
              <w:t>Our strategy is to ensure p</w:t>
            </w:r>
            <w:r w:rsidR="004F01D1" w:rsidRPr="007C27F7">
              <w:rPr>
                <w:iCs/>
                <w:color w:val="auto"/>
              </w:rPr>
              <w:t xml:space="preserve">upils will receive a package of pastoral support, in line with their Education, Health and Care plans (EHCPs) to help them manage their social, emotional and mental health (SEMH) needs in order to access the variety of learning opportunities in school. This will be through group activities and planned individual interventions. </w:t>
            </w:r>
          </w:p>
          <w:p w14:paraId="0C490013" w14:textId="725BACE1" w:rsidR="004F01D1" w:rsidRPr="007C27F7" w:rsidRDefault="004F01D1">
            <w:pPr>
              <w:spacing w:before="120"/>
              <w:rPr>
                <w:iCs/>
                <w:color w:val="auto"/>
              </w:rPr>
            </w:pPr>
            <w:r w:rsidRPr="007C27F7">
              <w:rPr>
                <w:iCs/>
                <w:color w:val="auto"/>
              </w:rPr>
              <w:t>Pupils will have access to a range of enrichment experiences that will enhance these learning programmes and provide enjoyable, motivating opportunities.</w:t>
            </w:r>
            <w:r w:rsidR="0034509A" w:rsidRPr="007C27F7">
              <w:rPr>
                <w:iCs/>
                <w:color w:val="auto"/>
              </w:rPr>
              <w:t xml:space="preserve"> We plan to include parents in these enrichment experiences, where possible,</w:t>
            </w:r>
            <w:r w:rsidR="00424731" w:rsidRPr="007C27F7">
              <w:rPr>
                <w:iCs/>
                <w:color w:val="auto"/>
              </w:rPr>
              <w:t xml:space="preserve"> to prove parental engagement.</w:t>
            </w:r>
          </w:p>
          <w:p w14:paraId="67948316" w14:textId="77777777" w:rsidR="004F01D1" w:rsidRPr="007C27F7" w:rsidRDefault="004F01D1">
            <w:pPr>
              <w:spacing w:before="120"/>
              <w:rPr>
                <w:iCs/>
                <w:color w:val="auto"/>
              </w:rPr>
            </w:pPr>
            <w:r w:rsidRPr="007C27F7">
              <w:rPr>
                <w:iCs/>
                <w:color w:val="auto"/>
              </w:rPr>
              <w:t>All pupils at Littledown should attend school consistently so that the gaps in their learning are reduced, but that they have access to a range of support to help them manage their SEMH needs. The school will work alongside pupils and parents to ensure consistent attendance.</w:t>
            </w:r>
          </w:p>
          <w:p w14:paraId="4775C6F2" w14:textId="77777777" w:rsidR="00E66558" w:rsidRPr="007C27F7" w:rsidRDefault="004F01D1" w:rsidP="004F01D1">
            <w:pPr>
              <w:spacing w:before="120"/>
              <w:rPr>
                <w:iCs/>
                <w:color w:val="auto"/>
              </w:rPr>
            </w:pPr>
            <w:r w:rsidRPr="007C27F7">
              <w:rPr>
                <w:iCs/>
                <w:color w:val="auto"/>
              </w:rPr>
              <w:t>All pupils will leave Littledown being a more confident and self-assured person with a broader knowledge of the world around them and their role within society. They will be able to access functional skills independently in order to access wider learning opportunities.</w:t>
            </w:r>
          </w:p>
          <w:p w14:paraId="0C5E1798" w14:textId="77777777" w:rsidR="00DB3037" w:rsidRPr="004F01D1" w:rsidRDefault="00DB3037" w:rsidP="004F01D1">
            <w:pPr>
              <w:spacing w:before="120"/>
              <w:rPr>
                <w:i/>
                <w:iCs/>
              </w:rPr>
            </w:pPr>
            <w:r w:rsidRPr="007C27F7">
              <w:rPr>
                <w:iCs/>
                <w:color w:val="auto"/>
              </w:rPr>
              <w:t>This strategy will work alongside the School Development Plan (SDP) and will support achievement for all. All staff will be included in ensuring a high-quality provision for all pupils.</w:t>
            </w:r>
          </w:p>
        </w:tc>
      </w:tr>
    </w:tbl>
    <w:p w14:paraId="32FC5C52" w14:textId="77777777" w:rsidR="00424731" w:rsidRDefault="00424731">
      <w:pPr>
        <w:pStyle w:val="Heading2"/>
        <w:spacing w:before="600"/>
        <w:rPr>
          <w:color w:val="5F497A" w:themeColor="accent4" w:themeShade="BF"/>
        </w:rPr>
      </w:pPr>
    </w:p>
    <w:p w14:paraId="291BD596" w14:textId="77777777" w:rsidR="00424731" w:rsidRDefault="00424731">
      <w:pPr>
        <w:suppressAutoHyphens w:val="0"/>
        <w:spacing w:after="0" w:line="240" w:lineRule="auto"/>
        <w:rPr>
          <w:b/>
          <w:color w:val="5F497A" w:themeColor="accent4" w:themeShade="BF"/>
          <w:sz w:val="32"/>
          <w:szCs w:val="32"/>
        </w:rPr>
      </w:pPr>
      <w:r>
        <w:rPr>
          <w:color w:val="5F497A" w:themeColor="accent4" w:themeShade="BF"/>
        </w:rPr>
        <w:br w:type="page"/>
      </w:r>
    </w:p>
    <w:p w14:paraId="13CD9F23" w14:textId="166E861D" w:rsidR="00E66558" w:rsidRPr="000B0FEB" w:rsidRDefault="009D71E8">
      <w:pPr>
        <w:pStyle w:val="Heading2"/>
        <w:spacing w:before="600"/>
        <w:rPr>
          <w:color w:val="5F497A" w:themeColor="accent4" w:themeShade="BF"/>
        </w:rPr>
      </w:pPr>
      <w:r w:rsidRPr="000B0FEB">
        <w:rPr>
          <w:color w:val="5F497A" w:themeColor="accent4" w:themeShade="BF"/>
        </w:rPr>
        <w:lastRenderedPageBreak/>
        <w:t>Challenges</w:t>
      </w:r>
    </w:p>
    <w:p w14:paraId="525EBE68"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8A29680" w14:textId="77777777" w:rsidTr="000B0FEB">
        <w:tc>
          <w:tcPr>
            <w:tcW w:w="1477"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17BB7A91"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0E59DDE7" w14:textId="77777777" w:rsidR="00E66558" w:rsidRDefault="009D71E8">
            <w:pPr>
              <w:pStyle w:val="TableHeader"/>
              <w:jc w:val="left"/>
            </w:pPr>
            <w:r>
              <w:t xml:space="preserve">Detail of challenge </w:t>
            </w:r>
          </w:p>
        </w:tc>
      </w:tr>
      <w:tr w:rsidR="002A1AB2" w14:paraId="12A4F21A"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A74A78" w14:textId="584F9B6E" w:rsidR="002A1AB2" w:rsidRDefault="00A17941">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E0B5A2" w14:textId="05000B32" w:rsidR="002A1AB2" w:rsidRPr="007C27F7" w:rsidRDefault="00424731" w:rsidP="00DB3037">
            <w:pPr>
              <w:pStyle w:val="TableRowCentered"/>
              <w:ind w:left="0"/>
              <w:jc w:val="left"/>
              <w:rPr>
                <w:iCs/>
                <w:color w:val="auto"/>
                <w:szCs w:val="24"/>
              </w:rPr>
            </w:pPr>
            <w:r w:rsidRPr="007C27F7">
              <w:rPr>
                <w:iCs/>
                <w:color w:val="auto"/>
                <w:szCs w:val="24"/>
              </w:rPr>
              <w:t>Staff turnover has been quite high in previous years and staff do not always join with a knowledge of Trauma Informed Practice.</w:t>
            </w:r>
          </w:p>
        </w:tc>
      </w:tr>
      <w:tr w:rsidR="00E66558" w14:paraId="26E38877"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E898A6" w14:textId="139A1908" w:rsidR="00E66558" w:rsidRDefault="00A17941">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3503E6" w14:textId="45F71A1D" w:rsidR="00E66558" w:rsidRPr="007C27F7" w:rsidRDefault="009B7936" w:rsidP="00DB3037">
            <w:pPr>
              <w:pStyle w:val="TableRowCentered"/>
              <w:ind w:left="0"/>
              <w:jc w:val="left"/>
              <w:rPr>
                <w:iCs/>
                <w:color w:val="auto"/>
                <w:szCs w:val="24"/>
              </w:rPr>
            </w:pPr>
            <w:r w:rsidRPr="007C27F7">
              <w:rPr>
                <w:iCs/>
                <w:color w:val="auto"/>
                <w:szCs w:val="24"/>
              </w:rPr>
              <w:t>Our observations and review of school records conclude that p</w:t>
            </w:r>
            <w:r w:rsidR="00556A05" w:rsidRPr="007C27F7">
              <w:rPr>
                <w:iCs/>
                <w:color w:val="auto"/>
                <w:szCs w:val="24"/>
              </w:rPr>
              <w:t>upils have had disrupted learning opportunities due to changes in school placements and disengagement from education</w:t>
            </w:r>
            <w:r w:rsidR="00EE3F71" w:rsidRPr="007C27F7">
              <w:rPr>
                <w:iCs/>
                <w:color w:val="auto"/>
                <w:szCs w:val="24"/>
              </w:rPr>
              <w:t xml:space="preserve"> impacting on their outcomes and progress in line with peers.</w:t>
            </w:r>
            <w:r w:rsidR="002A1AB2" w:rsidRPr="007C27F7">
              <w:rPr>
                <w:iCs/>
                <w:color w:val="auto"/>
                <w:szCs w:val="24"/>
              </w:rPr>
              <w:t xml:space="preserve"> </w:t>
            </w:r>
          </w:p>
        </w:tc>
      </w:tr>
      <w:tr w:rsidR="009B7936" w14:paraId="0D02445D"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F70504" w14:textId="4FA7914D" w:rsidR="009B7936" w:rsidRDefault="00A17941">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81E60" w14:textId="0DBCEA54" w:rsidR="009B7936" w:rsidRPr="003C6887" w:rsidRDefault="009B7936" w:rsidP="00DB3037">
            <w:pPr>
              <w:pStyle w:val="TableRowCentered"/>
              <w:ind w:left="0"/>
              <w:jc w:val="left"/>
              <w:rPr>
                <w:iCs/>
                <w:szCs w:val="24"/>
                <w:highlight w:val="yellow"/>
              </w:rPr>
            </w:pPr>
            <w:r w:rsidRPr="007C27F7">
              <w:rPr>
                <w:iCs/>
                <w:color w:val="auto"/>
                <w:szCs w:val="24"/>
              </w:rPr>
              <w:t xml:space="preserve">Assessments and observations indicate that quality pupil </w:t>
            </w:r>
            <w:r w:rsidR="00BF1138" w:rsidRPr="007C27F7">
              <w:rPr>
                <w:iCs/>
                <w:color w:val="auto"/>
                <w:szCs w:val="24"/>
              </w:rPr>
              <w:t>reading and writing is behind their chronological age</w:t>
            </w:r>
            <w:r w:rsidRPr="007C27F7">
              <w:rPr>
                <w:iCs/>
                <w:color w:val="auto"/>
                <w:szCs w:val="24"/>
              </w:rPr>
              <w:t>. This impacts across all areas of the curriculum when recording and reporting.</w:t>
            </w:r>
          </w:p>
        </w:tc>
      </w:tr>
      <w:tr w:rsidR="00E82E2E" w14:paraId="68BBF28A"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05552A" w14:textId="7F70931D" w:rsidR="00E82E2E" w:rsidRDefault="00A17941">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A0FAA3" w14:textId="77777777" w:rsidR="00E82E2E" w:rsidRDefault="00E82E2E" w:rsidP="00DB3037">
            <w:pPr>
              <w:pStyle w:val="TableRowCentered"/>
              <w:ind w:left="0"/>
              <w:jc w:val="left"/>
              <w:rPr>
                <w:iCs/>
                <w:szCs w:val="24"/>
              </w:rPr>
            </w:pPr>
            <w:r>
              <w:rPr>
                <w:iCs/>
                <w:szCs w:val="24"/>
              </w:rPr>
              <w:t>Assessments and observations indicate that mathematical progress could be improved, in</w:t>
            </w:r>
            <w:r w:rsidR="00FE5C1E">
              <w:rPr>
                <w:iCs/>
                <w:szCs w:val="24"/>
              </w:rPr>
              <w:t xml:space="preserve"> </w:t>
            </w:r>
            <w:r>
              <w:rPr>
                <w:iCs/>
                <w:szCs w:val="24"/>
              </w:rPr>
              <w:t>line with quality first teaching and support</w:t>
            </w:r>
          </w:p>
        </w:tc>
      </w:tr>
      <w:tr w:rsidR="00E66558" w14:paraId="04BDA0A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823C" w14:textId="5D0BC06C" w:rsidR="00E66558" w:rsidRDefault="00A17941">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14F310" w14:textId="23F840A1" w:rsidR="00E66558" w:rsidRPr="00EE3F71" w:rsidRDefault="00EE3F71" w:rsidP="00EE3F71">
            <w:pPr>
              <w:pStyle w:val="TableRowCentered"/>
              <w:ind w:left="0"/>
              <w:jc w:val="left"/>
              <w:rPr>
                <w:iCs/>
                <w:szCs w:val="24"/>
              </w:rPr>
            </w:pPr>
            <w:r w:rsidRPr="007C27F7">
              <w:rPr>
                <w:iCs/>
                <w:color w:val="auto"/>
                <w:szCs w:val="24"/>
              </w:rPr>
              <w:t xml:space="preserve">Parental engagement is </w:t>
            </w:r>
            <w:r w:rsidR="009B7936" w:rsidRPr="007C27F7">
              <w:rPr>
                <w:iCs/>
                <w:color w:val="auto"/>
                <w:szCs w:val="24"/>
              </w:rPr>
              <w:t>c</w:t>
            </w:r>
            <w:r w:rsidR="005C213B">
              <w:rPr>
                <w:iCs/>
                <w:color w:val="auto"/>
                <w:szCs w:val="24"/>
              </w:rPr>
              <w:t>ontinuous challenge</w:t>
            </w:r>
            <w:r w:rsidRPr="007C27F7">
              <w:rPr>
                <w:iCs/>
                <w:color w:val="auto"/>
                <w:szCs w:val="24"/>
              </w:rPr>
              <w:t xml:space="preserve"> </w:t>
            </w:r>
            <w:r w:rsidR="004C7B42">
              <w:rPr>
                <w:iCs/>
                <w:color w:val="auto"/>
                <w:szCs w:val="24"/>
              </w:rPr>
              <w:t xml:space="preserve">and </w:t>
            </w:r>
            <w:r w:rsidRPr="007C27F7">
              <w:rPr>
                <w:iCs/>
                <w:color w:val="auto"/>
                <w:szCs w:val="24"/>
              </w:rPr>
              <w:t>due to m</w:t>
            </w:r>
            <w:r w:rsidR="0095564A" w:rsidRPr="007C27F7">
              <w:rPr>
                <w:iCs/>
                <w:color w:val="auto"/>
                <w:szCs w:val="24"/>
              </w:rPr>
              <w:t xml:space="preserve">any living out of borough and </w:t>
            </w:r>
            <w:r w:rsidR="005C213B">
              <w:rPr>
                <w:iCs/>
                <w:color w:val="auto"/>
                <w:szCs w:val="24"/>
              </w:rPr>
              <w:t xml:space="preserve">parents </w:t>
            </w:r>
            <w:r w:rsidR="0095564A" w:rsidRPr="007C27F7">
              <w:rPr>
                <w:iCs/>
                <w:color w:val="auto"/>
                <w:szCs w:val="24"/>
              </w:rPr>
              <w:t>being unable to transport themselves to school easily</w:t>
            </w:r>
            <w:r w:rsidR="004C7B42">
              <w:rPr>
                <w:iCs/>
                <w:color w:val="auto"/>
                <w:szCs w:val="24"/>
              </w:rPr>
              <w:t>, this problem</w:t>
            </w:r>
            <w:r w:rsidRPr="007C27F7">
              <w:rPr>
                <w:iCs/>
                <w:color w:val="auto"/>
                <w:szCs w:val="24"/>
              </w:rPr>
              <w:t xml:space="preserve"> </w:t>
            </w:r>
            <w:r w:rsidR="005C213B">
              <w:rPr>
                <w:iCs/>
                <w:color w:val="auto"/>
                <w:szCs w:val="24"/>
              </w:rPr>
              <w:t xml:space="preserve">is exacerbated. </w:t>
            </w:r>
          </w:p>
        </w:tc>
      </w:tr>
      <w:tr w:rsidR="00E66558" w14:paraId="23B5DF2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C8F99C" w14:textId="410AF722" w:rsidR="00E66558" w:rsidRDefault="00A17941">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1CD8CC" w14:textId="130F1F19" w:rsidR="00E66558" w:rsidRPr="00EE3F71" w:rsidRDefault="009B7936">
            <w:pPr>
              <w:pStyle w:val="TableRowCentered"/>
              <w:jc w:val="left"/>
              <w:rPr>
                <w:iCs/>
                <w:szCs w:val="24"/>
              </w:rPr>
            </w:pPr>
            <w:r w:rsidRPr="007C27F7">
              <w:rPr>
                <w:iCs/>
                <w:color w:val="auto"/>
                <w:szCs w:val="24"/>
              </w:rPr>
              <w:t>Th</w:t>
            </w:r>
            <w:r w:rsidR="0095564A" w:rsidRPr="007C27F7">
              <w:rPr>
                <w:iCs/>
                <w:color w:val="auto"/>
                <w:szCs w:val="24"/>
              </w:rPr>
              <w:t>r</w:t>
            </w:r>
            <w:r w:rsidRPr="007C27F7">
              <w:rPr>
                <w:iCs/>
                <w:color w:val="auto"/>
                <w:szCs w:val="24"/>
              </w:rPr>
              <w:t>ough observations and school data, p</w:t>
            </w:r>
            <w:r w:rsidR="00EE3F71" w:rsidRPr="007C27F7">
              <w:rPr>
                <w:iCs/>
                <w:color w:val="auto"/>
                <w:szCs w:val="24"/>
              </w:rPr>
              <w:t>upils’ SEMH needs</w:t>
            </w:r>
            <w:r w:rsidR="0095564A" w:rsidRPr="007C27F7">
              <w:rPr>
                <w:iCs/>
                <w:color w:val="auto"/>
                <w:szCs w:val="24"/>
              </w:rPr>
              <w:t>, learning needs and self-care needs</w:t>
            </w:r>
            <w:r w:rsidR="00EE3F71" w:rsidRPr="007C27F7">
              <w:rPr>
                <w:iCs/>
                <w:color w:val="auto"/>
                <w:szCs w:val="24"/>
              </w:rPr>
              <w:t xml:space="preserve"> appear more </w:t>
            </w:r>
            <w:r w:rsidR="0095564A" w:rsidRPr="007C27F7">
              <w:rPr>
                <w:iCs/>
                <w:color w:val="auto"/>
                <w:szCs w:val="24"/>
              </w:rPr>
              <w:t>diverse</w:t>
            </w:r>
            <w:r w:rsidR="00EE3F71" w:rsidRPr="007C27F7">
              <w:rPr>
                <w:iCs/>
                <w:color w:val="auto"/>
                <w:szCs w:val="24"/>
              </w:rPr>
              <w:t xml:space="preserve"> and they are requiring more bespoke packages of support to help with developing understanding and independent monitoring of these needs.</w:t>
            </w:r>
            <w:r w:rsidR="002A1AB2" w:rsidRPr="007C27F7">
              <w:rPr>
                <w:iCs/>
                <w:color w:val="auto"/>
                <w:szCs w:val="24"/>
              </w:rPr>
              <w:t xml:space="preserve"> </w:t>
            </w:r>
          </w:p>
        </w:tc>
      </w:tr>
      <w:tr w:rsidR="004C7B42" w14:paraId="78F71A6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50B50D" w14:textId="3ABC11FF" w:rsidR="004C7B42" w:rsidRDefault="004C7B42">
            <w:pPr>
              <w:pStyle w:val="TableRow"/>
              <w:rPr>
                <w:sz w:val="22"/>
                <w:szCs w:val="22"/>
              </w:rPr>
            </w:pPr>
            <w:r>
              <w:rPr>
                <w:sz w:val="22"/>
                <w:szCs w:val="22"/>
              </w:rPr>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3EA2C4" w14:textId="16F61F9A" w:rsidR="004C7B42" w:rsidRPr="007C27F7" w:rsidRDefault="00A21BEA" w:rsidP="004C7B42">
            <w:pPr>
              <w:pStyle w:val="TableRowCentered"/>
              <w:ind w:left="0"/>
              <w:jc w:val="left"/>
              <w:rPr>
                <w:iCs/>
                <w:color w:val="auto"/>
                <w:szCs w:val="24"/>
              </w:rPr>
            </w:pPr>
            <w:r>
              <w:rPr>
                <w:iCs/>
                <w:color w:val="auto"/>
                <w:szCs w:val="24"/>
              </w:rPr>
              <w:t>Attendance is below the school’s target of 95%. This largely is affected by pupils’ anxiety about attending school and transport related issues.</w:t>
            </w:r>
          </w:p>
        </w:tc>
      </w:tr>
    </w:tbl>
    <w:p w14:paraId="133EBB3B" w14:textId="77777777" w:rsidR="00E66558" w:rsidRPr="000B0FEB" w:rsidRDefault="009D71E8">
      <w:pPr>
        <w:pStyle w:val="Heading2"/>
        <w:spacing w:before="600"/>
        <w:rPr>
          <w:color w:val="5F497A" w:themeColor="accent4" w:themeShade="BF"/>
        </w:rPr>
      </w:pPr>
      <w:bookmarkStart w:id="16" w:name="_Toc443397160"/>
      <w:r w:rsidRPr="000B0FEB">
        <w:rPr>
          <w:color w:val="5F497A" w:themeColor="accent4" w:themeShade="BF"/>
        </w:rPr>
        <w:t xml:space="preserve">Intended </w:t>
      </w:r>
      <w:r w:rsidR="002A1AB2" w:rsidRPr="000B0FEB">
        <w:rPr>
          <w:color w:val="5F497A" w:themeColor="accent4" w:themeShade="BF"/>
        </w:rPr>
        <w:t>O</w:t>
      </w:r>
      <w:r w:rsidRPr="000B0FEB">
        <w:rPr>
          <w:color w:val="5F497A" w:themeColor="accent4" w:themeShade="BF"/>
        </w:rPr>
        <w:t xml:space="preserve">utcomes </w:t>
      </w:r>
    </w:p>
    <w:p w14:paraId="68A174AA"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08BFB6F6" w14:textId="77777777" w:rsidTr="000B0FEB">
        <w:tc>
          <w:tcPr>
            <w:tcW w:w="4815"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15057A5F"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0E345579" w14:textId="77777777" w:rsidR="00E66558" w:rsidRDefault="009D71E8">
            <w:pPr>
              <w:pStyle w:val="TableHeader"/>
              <w:jc w:val="left"/>
            </w:pPr>
            <w:r>
              <w:t>Success criteria</w:t>
            </w:r>
          </w:p>
        </w:tc>
      </w:tr>
      <w:tr w:rsidR="00E66558" w14:paraId="23710AC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DAB117" w14:textId="77777777" w:rsidR="00E66558" w:rsidRPr="00FE5C1E" w:rsidRDefault="002A1AB2">
            <w:pPr>
              <w:pStyle w:val="TableRow"/>
              <w:rPr>
                <w:iCs/>
              </w:rPr>
            </w:pPr>
            <w:r w:rsidRPr="00FE5C1E">
              <w:rPr>
                <w:iCs/>
              </w:rPr>
              <w:t>Pupils make expected progress in reading, writing and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C8A244" w14:textId="77777777" w:rsidR="00E66558" w:rsidRPr="00FE5C1E" w:rsidRDefault="002A1AB2" w:rsidP="002A1AB2">
            <w:pPr>
              <w:pStyle w:val="TableRowCentered"/>
              <w:numPr>
                <w:ilvl w:val="0"/>
                <w:numId w:val="14"/>
              </w:numPr>
              <w:jc w:val="left"/>
              <w:rPr>
                <w:iCs/>
                <w:szCs w:val="24"/>
              </w:rPr>
            </w:pPr>
            <w:r w:rsidRPr="00FE5C1E">
              <w:rPr>
                <w:iCs/>
                <w:szCs w:val="24"/>
              </w:rPr>
              <w:t>Pupils will make progress against their baseline assessments</w:t>
            </w:r>
          </w:p>
          <w:p w14:paraId="7105B52F" w14:textId="77777777" w:rsidR="002A1AB2" w:rsidRPr="00FE5C1E" w:rsidRDefault="002A1AB2" w:rsidP="002A1AB2">
            <w:pPr>
              <w:pStyle w:val="TableRowCentered"/>
              <w:numPr>
                <w:ilvl w:val="0"/>
                <w:numId w:val="14"/>
              </w:numPr>
              <w:jc w:val="left"/>
              <w:rPr>
                <w:iCs/>
                <w:szCs w:val="24"/>
              </w:rPr>
            </w:pPr>
            <w:r w:rsidRPr="00FE5C1E">
              <w:rPr>
                <w:iCs/>
                <w:szCs w:val="24"/>
              </w:rPr>
              <w:t>Pupils will participate in national tests</w:t>
            </w:r>
          </w:p>
          <w:p w14:paraId="0304CBE8" w14:textId="77777777" w:rsidR="002A1AB2" w:rsidRPr="00FE5C1E" w:rsidRDefault="002A1AB2" w:rsidP="002A1AB2">
            <w:pPr>
              <w:pStyle w:val="TableRowCentered"/>
              <w:numPr>
                <w:ilvl w:val="0"/>
                <w:numId w:val="14"/>
              </w:numPr>
              <w:jc w:val="left"/>
              <w:rPr>
                <w:iCs/>
                <w:szCs w:val="24"/>
              </w:rPr>
            </w:pPr>
            <w:r w:rsidRPr="00FE5C1E">
              <w:rPr>
                <w:iCs/>
                <w:szCs w:val="24"/>
              </w:rPr>
              <w:t>Pupils will engage positively in summative school-based assessments</w:t>
            </w:r>
          </w:p>
          <w:p w14:paraId="6A0F3242" w14:textId="77777777" w:rsidR="000B0FEB" w:rsidRPr="00FE5C1E" w:rsidRDefault="000B0FEB" w:rsidP="002A1AB2">
            <w:pPr>
              <w:pStyle w:val="TableRowCentered"/>
              <w:numPr>
                <w:ilvl w:val="0"/>
                <w:numId w:val="14"/>
              </w:numPr>
              <w:jc w:val="left"/>
              <w:rPr>
                <w:iCs/>
                <w:szCs w:val="24"/>
              </w:rPr>
            </w:pPr>
            <w:r w:rsidRPr="00FE5C1E">
              <w:rPr>
                <w:iCs/>
                <w:szCs w:val="24"/>
              </w:rPr>
              <w:t xml:space="preserve">Personal intervention programmes implemented and monitored consistently to ensure </w:t>
            </w:r>
            <w:r w:rsidRPr="00FE5C1E">
              <w:rPr>
                <w:iCs/>
                <w:szCs w:val="24"/>
              </w:rPr>
              <w:lastRenderedPageBreak/>
              <w:t>effective support for filling gaps in learning</w:t>
            </w:r>
          </w:p>
          <w:p w14:paraId="640809E9" w14:textId="0DC55AAD" w:rsidR="000B0FEB" w:rsidRPr="00FE5C1E" w:rsidRDefault="000B0FEB" w:rsidP="002A1AB2">
            <w:pPr>
              <w:pStyle w:val="TableRowCentered"/>
              <w:numPr>
                <w:ilvl w:val="0"/>
                <w:numId w:val="14"/>
              </w:numPr>
              <w:jc w:val="left"/>
              <w:rPr>
                <w:iCs/>
                <w:szCs w:val="24"/>
              </w:rPr>
            </w:pPr>
            <w:r w:rsidRPr="00FE5C1E">
              <w:rPr>
                <w:iCs/>
                <w:szCs w:val="24"/>
              </w:rPr>
              <w:t>Consistent engagement in home</w:t>
            </w:r>
            <w:r w:rsidR="003C6887">
              <w:rPr>
                <w:iCs/>
                <w:szCs w:val="24"/>
              </w:rPr>
              <w:t xml:space="preserve"> learning opportunities</w:t>
            </w:r>
            <w:r w:rsidRPr="00FE5C1E">
              <w:rPr>
                <w:iCs/>
                <w:szCs w:val="24"/>
              </w:rPr>
              <w:t xml:space="preserve"> from parents and pupils</w:t>
            </w:r>
          </w:p>
        </w:tc>
      </w:tr>
      <w:tr w:rsidR="002A1AB2" w14:paraId="6D0E1E1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B68985" w14:textId="77777777" w:rsidR="002A1AB2" w:rsidRPr="00FE5C1E" w:rsidRDefault="002A1AB2">
            <w:pPr>
              <w:pStyle w:val="TableRow"/>
              <w:rPr>
                <w:iCs/>
              </w:rPr>
            </w:pPr>
            <w:r w:rsidRPr="00FE5C1E">
              <w:rPr>
                <w:iCs/>
              </w:rPr>
              <w:lastRenderedPageBreak/>
              <w:t>Positive pupil engagement across all areas of the curriculum</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C6935F" w14:textId="77777777" w:rsidR="002A1AB2" w:rsidRPr="00FE5C1E" w:rsidRDefault="000B0FEB" w:rsidP="002A1AB2">
            <w:pPr>
              <w:pStyle w:val="TableRowCentered"/>
              <w:numPr>
                <w:ilvl w:val="0"/>
                <w:numId w:val="14"/>
              </w:numPr>
              <w:jc w:val="left"/>
              <w:rPr>
                <w:iCs/>
                <w:szCs w:val="24"/>
              </w:rPr>
            </w:pPr>
            <w:r w:rsidRPr="00FE5C1E">
              <w:rPr>
                <w:iCs/>
                <w:szCs w:val="24"/>
              </w:rPr>
              <w:t>Pupils remaining in class for longer periods of time (less time outs)</w:t>
            </w:r>
          </w:p>
          <w:p w14:paraId="30109E78" w14:textId="77777777" w:rsidR="000B0FEB" w:rsidRPr="00FE5C1E" w:rsidRDefault="000B0FEB" w:rsidP="002A1AB2">
            <w:pPr>
              <w:pStyle w:val="TableRowCentered"/>
              <w:numPr>
                <w:ilvl w:val="0"/>
                <w:numId w:val="14"/>
              </w:numPr>
              <w:jc w:val="left"/>
              <w:rPr>
                <w:iCs/>
                <w:szCs w:val="24"/>
              </w:rPr>
            </w:pPr>
            <w:r w:rsidRPr="00FE5C1E">
              <w:rPr>
                <w:iCs/>
                <w:szCs w:val="24"/>
              </w:rPr>
              <w:t>Pupils enjoying a variety of enrichment opportunities</w:t>
            </w:r>
          </w:p>
          <w:p w14:paraId="089C3E49" w14:textId="77777777" w:rsidR="000B0FEB" w:rsidRPr="00FE5C1E" w:rsidRDefault="000B0FEB" w:rsidP="002A1AB2">
            <w:pPr>
              <w:pStyle w:val="TableRowCentered"/>
              <w:numPr>
                <w:ilvl w:val="0"/>
                <w:numId w:val="14"/>
              </w:numPr>
              <w:jc w:val="left"/>
              <w:rPr>
                <w:iCs/>
                <w:szCs w:val="24"/>
              </w:rPr>
            </w:pPr>
            <w:r w:rsidRPr="00FE5C1E">
              <w:rPr>
                <w:iCs/>
                <w:szCs w:val="24"/>
              </w:rPr>
              <w:t>Consistently run after school club programmes</w:t>
            </w:r>
          </w:p>
        </w:tc>
      </w:tr>
      <w:tr w:rsidR="00E66558" w14:paraId="6E8CD0F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A4E1DF" w14:textId="77777777" w:rsidR="00E66558" w:rsidRPr="00FE5C1E" w:rsidRDefault="002A1AB2">
            <w:pPr>
              <w:pStyle w:val="TableRow"/>
              <w:rPr>
                <w:iCs/>
              </w:rPr>
            </w:pPr>
            <w:r w:rsidRPr="00FE5C1E">
              <w:rPr>
                <w:iCs/>
              </w:rPr>
              <w:t>Attendance across the school will be</w:t>
            </w:r>
            <w:r w:rsidR="000B0FEB" w:rsidRPr="00FE5C1E">
              <w:rPr>
                <w:iCs/>
              </w:rPr>
              <w:t xml:space="preserve"> at least</w:t>
            </w:r>
            <w:r w:rsidRPr="00FE5C1E">
              <w:rPr>
                <w:iCs/>
              </w:rPr>
              <w:t xml:space="preserve"> 95%</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A048C" w14:textId="77777777" w:rsidR="00E66558" w:rsidRPr="00FE5C1E" w:rsidRDefault="002A1AB2" w:rsidP="002A1AB2">
            <w:pPr>
              <w:pStyle w:val="TableRowCentered"/>
              <w:numPr>
                <w:ilvl w:val="0"/>
                <w:numId w:val="15"/>
              </w:numPr>
              <w:jc w:val="left"/>
              <w:rPr>
                <w:iCs/>
                <w:szCs w:val="24"/>
              </w:rPr>
            </w:pPr>
            <w:r w:rsidRPr="00FE5C1E">
              <w:rPr>
                <w:iCs/>
                <w:szCs w:val="24"/>
              </w:rPr>
              <w:t>Pupils not within the agreed attendance rate to have a clear programme of support with identification of external support completed efficiently</w:t>
            </w:r>
          </w:p>
          <w:p w14:paraId="0D0D5537" w14:textId="77777777" w:rsidR="002A1AB2" w:rsidRPr="00FE5C1E" w:rsidRDefault="002A1AB2" w:rsidP="002A1AB2">
            <w:pPr>
              <w:pStyle w:val="TableRowCentered"/>
              <w:numPr>
                <w:ilvl w:val="0"/>
                <w:numId w:val="15"/>
              </w:numPr>
              <w:jc w:val="left"/>
              <w:rPr>
                <w:iCs/>
                <w:szCs w:val="24"/>
              </w:rPr>
            </w:pPr>
            <w:r w:rsidRPr="00FE5C1E">
              <w:rPr>
                <w:iCs/>
                <w:szCs w:val="24"/>
              </w:rPr>
              <w:t>Families engaging in attendance reward scheme</w:t>
            </w:r>
          </w:p>
          <w:p w14:paraId="111A999A" w14:textId="77777777" w:rsidR="002A1AB2" w:rsidRDefault="002A1AB2" w:rsidP="002A1AB2">
            <w:pPr>
              <w:pStyle w:val="TableRowCentered"/>
              <w:numPr>
                <w:ilvl w:val="0"/>
                <w:numId w:val="15"/>
              </w:numPr>
              <w:jc w:val="left"/>
              <w:rPr>
                <w:iCs/>
                <w:szCs w:val="24"/>
              </w:rPr>
            </w:pPr>
            <w:r w:rsidRPr="00FE5C1E">
              <w:rPr>
                <w:iCs/>
                <w:szCs w:val="24"/>
              </w:rPr>
              <w:t>Continued high attendance from families at meetings and reviews</w:t>
            </w:r>
          </w:p>
          <w:p w14:paraId="106ADC29" w14:textId="6CACDC44" w:rsidR="00BD1359" w:rsidRPr="00FE5C1E" w:rsidRDefault="00BD1359" w:rsidP="002A1AB2">
            <w:pPr>
              <w:pStyle w:val="TableRowCentered"/>
              <w:numPr>
                <w:ilvl w:val="0"/>
                <w:numId w:val="15"/>
              </w:numPr>
              <w:jc w:val="left"/>
              <w:rPr>
                <w:iCs/>
                <w:szCs w:val="24"/>
              </w:rPr>
            </w:pPr>
            <w:r>
              <w:rPr>
                <w:iCs/>
                <w:szCs w:val="24"/>
              </w:rPr>
              <w:t>Provide school transport</w:t>
            </w:r>
          </w:p>
        </w:tc>
      </w:tr>
      <w:tr w:rsidR="00E66558" w14:paraId="372A0DB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392C75" w14:textId="77777777" w:rsidR="00E66558" w:rsidRPr="00FE5C1E" w:rsidRDefault="002A1AB2">
            <w:pPr>
              <w:pStyle w:val="TableRow"/>
              <w:rPr>
                <w:iCs/>
              </w:rPr>
            </w:pPr>
            <w:r w:rsidRPr="00FE5C1E">
              <w:rPr>
                <w:iCs/>
              </w:rPr>
              <w:t>Reduced numbers of exclusions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6B5C3F" w14:textId="6734620E" w:rsidR="00E66558" w:rsidRDefault="002A1AB2" w:rsidP="002A1AB2">
            <w:pPr>
              <w:pStyle w:val="TableRowCentered"/>
              <w:numPr>
                <w:ilvl w:val="0"/>
                <w:numId w:val="15"/>
              </w:numPr>
              <w:jc w:val="left"/>
              <w:rPr>
                <w:iCs/>
                <w:szCs w:val="24"/>
              </w:rPr>
            </w:pPr>
            <w:r w:rsidRPr="00FE5C1E">
              <w:rPr>
                <w:iCs/>
                <w:szCs w:val="24"/>
              </w:rPr>
              <w:t>Ongoing early identification of additional pastoral support and implementation of those programmes</w:t>
            </w:r>
          </w:p>
          <w:p w14:paraId="5FA2B0AA" w14:textId="6A502ED4" w:rsidR="003C6887" w:rsidRPr="00FE5C1E" w:rsidRDefault="003C6887" w:rsidP="002A1AB2">
            <w:pPr>
              <w:pStyle w:val="TableRowCentered"/>
              <w:numPr>
                <w:ilvl w:val="0"/>
                <w:numId w:val="15"/>
              </w:numPr>
              <w:jc w:val="left"/>
              <w:rPr>
                <w:iCs/>
                <w:szCs w:val="24"/>
              </w:rPr>
            </w:pPr>
            <w:r>
              <w:rPr>
                <w:iCs/>
                <w:szCs w:val="24"/>
              </w:rPr>
              <w:t>Development of Trauma Informed Practice linked to all areas of school development</w:t>
            </w:r>
          </w:p>
          <w:p w14:paraId="187BD351" w14:textId="067D841B" w:rsidR="003C6887" w:rsidRPr="003C6887" w:rsidRDefault="002A1AB2" w:rsidP="003C6887">
            <w:pPr>
              <w:pStyle w:val="TableRowCentered"/>
              <w:numPr>
                <w:ilvl w:val="0"/>
                <w:numId w:val="15"/>
              </w:numPr>
              <w:jc w:val="left"/>
              <w:rPr>
                <w:iCs/>
                <w:szCs w:val="24"/>
              </w:rPr>
            </w:pPr>
            <w:r w:rsidRPr="00FE5C1E">
              <w:rPr>
                <w:iCs/>
                <w:szCs w:val="24"/>
              </w:rPr>
              <w:t>Reduced numbers of physical interventions</w:t>
            </w:r>
          </w:p>
          <w:p w14:paraId="5DBD0307" w14:textId="77777777" w:rsidR="002A1AB2" w:rsidRPr="00FE5C1E" w:rsidRDefault="002A1AB2" w:rsidP="002A1AB2">
            <w:pPr>
              <w:pStyle w:val="TableRowCentered"/>
              <w:numPr>
                <w:ilvl w:val="0"/>
                <w:numId w:val="15"/>
              </w:numPr>
              <w:jc w:val="left"/>
              <w:rPr>
                <w:iCs/>
                <w:szCs w:val="24"/>
              </w:rPr>
            </w:pPr>
            <w:r w:rsidRPr="00FE5C1E">
              <w:rPr>
                <w:iCs/>
                <w:szCs w:val="24"/>
              </w:rPr>
              <w:t>Positive outcomes from school well-being surveys (all stakeholders)</w:t>
            </w:r>
          </w:p>
        </w:tc>
      </w:tr>
      <w:tr w:rsidR="007A332C" w14:paraId="3A7CC94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94E74C" w14:textId="6A032B18" w:rsidR="007A332C" w:rsidRPr="00FE5C1E" w:rsidRDefault="007A332C">
            <w:pPr>
              <w:pStyle w:val="TableRow"/>
              <w:rPr>
                <w:iCs/>
              </w:rPr>
            </w:pPr>
            <w:r>
              <w:rPr>
                <w:iCs/>
              </w:rPr>
              <w:t>Increased parental engagement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E3129E" w14:textId="77777777" w:rsidR="007A332C" w:rsidRDefault="007A332C" w:rsidP="007A332C">
            <w:pPr>
              <w:pStyle w:val="ListParagraph"/>
              <w:numPr>
                <w:ilvl w:val="0"/>
                <w:numId w:val="15"/>
              </w:numPr>
              <w:rPr>
                <w:iCs/>
              </w:rPr>
            </w:pPr>
            <w:r w:rsidRPr="007A332C">
              <w:rPr>
                <w:iCs/>
              </w:rPr>
              <w:t>Parents attending coffee mornings</w:t>
            </w:r>
          </w:p>
          <w:p w14:paraId="6A12AB7A" w14:textId="77777777" w:rsidR="007A332C" w:rsidRDefault="007A332C" w:rsidP="007A332C">
            <w:pPr>
              <w:pStyle w:val="ListParagraph"/>
              <w:numPr>
                <w:ilvl w:val="0"/>
                <w:numId w:val="15"/>
              </w:numPr>
              <w:rPr>
                <w:iCs/>
              </w:rPr>
            </w:pPr>
            <w:r>
              <w:rPr>
                <w:iCs/>
              </w:rPr>
              <w:t>Parents attending all day trips with their children.</w:t>
            </w:r>
          </w:p>
          <w:p w14:paraId="107A2F7F" w14:textId="4C309D62" w:rsidR="007A332C" w:rsidRPr="007A332C" w:rsidRDefault="007A332C" w:rsidP="007A332C">
            <w:pPr>
              <w:pStyle w:val="ListParagraph"/>
              <w:numPr>
                <w:ilvl w:val="0"/>
                <w:numId w:val="15"/>
              </w:numPr>
              <w:rPr>
                <w:iCs/>
              </w:rPr>
            </w:pPr>
            <w:r>
              <w:rPr>
                <w:iCs/>
              </w:rPr>
              <w:t>Parents attending theme days or mornings.</w:t>
            </w:r>
          </w:p>
        </w:tc>
      </w:tr>
    </w:tbl>
    <w:p w14:paraId="635D0E14" w14:textId="77777777" w:rsidR="000B0FEB" w:rsidRPr="000B0FEB" w:rsidRDefault="000B0FEB" w:rsidP="000B0FEB">
      <w:pPr>
        <w:suppressAutoHyphens w:val="0"/>
        <w:spacing w:after="0" w:line="240" w:lineRule="auto"/>
        <w:rPr>
          <w:b/>
          <w:bCs/>
          <w:color w:val="5F497A" w:themeColor="accent4" w:themeShade="BF"/>
          <w:sz w:val="28"/>
          <w:szCs w:val="28"/>
        </w:rPr>
      </w:pPr>
    </w:p>
    <w:p w14:paraId="575CA247" w14:textId="77777777" w:rsidR="00A21BEA" w:rsidRDefault="00A21BEA">
      <w:pPr>
        <w:suppressAutoHyphens w:val="0"/>
        <w:spacing w:after="0" w:line="240" w:lineRule="auto"/>
        <w:rPr>
          <w:b/>
          <w:bCs/>
          <w:color w:val="5F497A" w:themeColor="accent4" w:themeShade="BF"/>
          <w:sz w:val="28"/>
          <w:szCs w:val="28"/>
        </w:rPr>
      </w:pPr>
      <w:r>
        <w:rPr>
          <w:b/>
          <w:bCs/>
          <w:color w:val="5F497A" w:themeColor="accent4" w:themeShade="BF"/>
          <w:sz w:val="28"/>
          <w:szCs w:val="28"/>
        </w:rPr>
        <w:br w:type="page"/>
      </w:r>
    </w:p>
    <w:p w14:paraId="03F204FD" w14:textId="1554DD8A" w:rsidR="000B0FEB" w:rsidRPr="000B0FEB" w:rsidRDefault="009D71E8" w:rsidP="000B0FEB">
      <w:pPr>
        <w:suppressAutoHyphens w:val="0"/>
        <w:spacing w:after="0" w:line="240" w:lineRule="auto"/>
        <w:rPr>
          <w:b/>
          <w:bCs/>
          <w:color w:val="5F497A" w:themeColor="accent4" w:themeShade="BF"/>
          <w:sz w:val="28"/>
          <w:szCs w:val="28"/>
        </w:rPr>
      </w:pPr>
      <w:r w:rsidRPr="000B0FEB">
        <w:rPr>
          <w:b/>
          <w:bCs/>
          <w:color w:val="5F497A" w:themeColor="accent4" w:themeShade="BF"/>
          <w:sz w:val="28"/>
          <w:szCs w:val="28"/>
        </w:rPr>
        <w:lastRenderedPageBreak/>
        <w:t>Activity in this academic year</w:t>
      </w:r>
      <w:r w:rsidR="002244AF">
        <w:rPr>
          <w:b/>
          <w:bCs/>
          <w:color w:val="5F497A" w:themeColor="accent4" w:themeShade="BF"/>
          <w:sz w:val="28"/>
          <w:szCs w:val="28"/>
        </w:rPr>
        <w:t xml:space="preserve"> (Sept </w:t>
      </w:r>
      <w:r w:rsidR="00271887">
        <w:rPr>
          <w:b/>
          <w:bCs/>
          <w:color w:val="5F497A" w:themeColor="accent4" w:themeShade="BF"/>
          <w:sz w:val="28"/>
          <w:szCs w:val="28"/>
        </w:rPr>
        <w:t>20</w:t>
      </w:r>
      <w:r w:rsidR="00F80FEE">
        <w:rPr>
          <w:b/>
          <w:bCs/>
          <w:color w:val="5F497A" w:themeColor="accent4" w:themeShade="BF"/>
          <w:sz w:val="28"/>
          <w:szCs w:val="28"/>
        </w:rPr>
        <w:t>2</w:t>
      </w:r>
      <w:r w:rsidR="003C67AF">
        <w:rPr>
          <w:b/>
          <w:bCs/>
          <w:color w:val="5F497A" w:themeColor="accent4" w:themeShade="BF"/>
          <w:sz w:val="28"/>
          <w:szCs w:val="28"/>
        </w:rPr>
        <w:t>4</w:t>
      </w:r>
      <w:r w:rsidR="00271887">
        <w:rPr>
          <w:b/>
          <w:bCs/>
          <w:color w:val="5F497A" w:themeColor="accent4" w:themeShade="BF"/>
          <w:sz w:val="28"/>
          <w:szCs w:val="28"/>
        </w:rPr>
        <w:t xml:space="preserve"> </w:t>
      </w:r>
      <w:r w:rsidR="002244AF">
        <w:rPr>
          <w:b/>
          <w:bCs/>
          <w:color w:val="5F497A" w:themeColor="accent4" w:themeShade="BF"/>
          <w:sz w:val="28"/>
          <w:szCs w:val="28"/>
        </w:rPr>
        <w:t>-</w:t>
      </w:r>
      <w:r w:rsidR="00271887">
        <w:rPr>
          <w:b/>
          <w:bCs/>
          <w:color w:val="5F497A" w:themeColor="accent4" w:themeShade="BF"/>
          <w:sz w:val="28"/>
          <w:szCs w:val="28"/>
        </w:rPr>
        <w:t xml:space="preserve"> </w:t>
      </w:r>
      <w:r w:rsidR="002244AF">
        <w:rPr>
          <w:b/>
          <w:bCs/>
          <w:color w:val="5F497A" w:themeColor="accent4" w:themeShade="BF"/>
          <w:sz w:val="28"/>
          <w:szCs w:val="28"/>
        </w:rPr>
        <w:t xml:space="preserve">July </w:t>
      </w:r>
      <w:r w:rsidR="00271887">
        <w:rPr>
          <w:b/>
          <w:bCs/>
          <w:color w:val="5F497A" w:themeColor="accent4" w:themeShade="BF"/>
          <w:sz w:val="28"/>
          <w:szCs w:val="28"/>
        </w:rPr>
        <w:t>20</w:t>
      </w:r>
      <w:r w:rsidR="002244AF">
        <w:rPr>
          <w:b/>
          <w:bCs/>
          <w:color w:val="5F497A" w:themeColor="accent4" w:themeShade="BF"/>
          <w:sz w:val="28"/>
          <w:szCs w:val="28"/>
        </w:rPr>
        <w:t>2</w:t>
      </w:r>
      <w:r w:rsidR="003C67AF">
        <w:rPr>
          <w:b/>
          <w:bCs/>
          <w:color w:val="5F497A" w:themeColor="accent4" w:themeShade="BF"/>
          <w:sz w:val="28"/>
          <w:szCs w:val="28"/>
        </w:rPr>
        <w:t>5</w:t>
      </w:r>
      <w:r w:rsidR="002244AF">
        <w:rPr>
          <w:b/>
          <w:bCs/>
          <w:color w:val="5F497A" w:themeColor="accent4" w:themeShade="BF"/>
          <w:sz w:val="28"/>
          <w:szCs w:val="28"/>
        </w:rPr>
        <w:t>)</w:t>
      </w:r>
    </w:p>
    <w:p w14:paraId="170A0084" w14:textId="5BD1410B" w:rsidR="00A21BEA" w:rsidRPr="007C139A" w:rsidRDefault="009D71E8" w:rsidP="007C139A">
      <w:pPr>
        <w:spacing w:after="480"/>
      </w:pPr>
      <w:r>
        <w:t xml:space="preserve">This details how we intend to spend our pupil premium (and recovery premium funding) </w:t>
      </w:r>
      <w:r w:rsidRPr="00724591">
        <w:rPr>
          <w:b/>
          <w:bCs/>
          <w:u w:val="single"/>
        </w:rPr>
        <w:t>this academic year</w:t>
      </w:r>
      <w:r>
        <w:t xml:space="preserve"> to address the challenges listed above.</w:t>
      </w:r>
    </w:p>
    <w:p w14:paraId="40C60026" w14:textId="75C28085" w:rsidR="00E66558" w:rsidRPr="000B0FEB" w:rsidRDefault="009D71E8">
      <w:pPr>
        <w:pStyle w:val="Heading3"/>
        <w:rPr>
          <w:color w:val="5F497A" w:themeColor="accent4" w:themeShade="BF"/>
        </w:rPr>
      </w:pPr>
      <w:r w:rsidRPr="000B0FEB">
        <w:rPr>
          <w:color w:val="5F497A" w:themeColor="accent4" w:themeShade="BF"/>
        </w:rPr>
        <w:t>Teaching (for example, CPD, recruitment and retention)</w:t>
      </w:r>
    </w:p>
    <w:p w14:paraId="07007A6A" w14:textId="145E3C2A" w:rsidR="00E66558" w:rsidRPr="00A53C11" w:rsidRDefault="009D71E8">
      <w:r>
        <w:t>Budgeted cost</w:t>
      </w:r>
      <w:r w:rsidRPr="007C27F7">
        <w:rPr>
          <w:color w:val="FF0000"/>
        </w:rPr>
        <w:t xml:space="preserve">: </w:t>
      </w:r>
      <w:r w:rsidR="00DF40DC" w:rsidRPr="00AA2547">
        <w:rPr>
          <w:color w:val="auto"/>
        </w:rPr>
        <w:t>£</w:t>
      </w:r>
      <w:r w:rsidR="00B96D42" w:rsidRPr="00AA2547">
        <w:rPr>
          <w:color w:val="auto"/>
        </w:rPr>
        <w:t>1</w:t>
      </w:r>
      <w:r w:rsidR="00B12CCE">
        <w:rPr>
          <w:color w:val="auto"/>
        </w:rPr>
        <w:t>5</w:t>
      </w:r>
      <w:r w:rsidR="00F87D82" w:rsidRPr="00AA2547">
        <w:rPr>
          <w:color w:val="auto"/>
        </w:rPr>
        <w:t>,</w:t>
      </w:r>
      <w:r w:rsidR="00AA2547" w:rsidRPr="00AA2547">
        <w:rPr>
          <w:color w:val="auto"/>
        </w:rPr>
        <w:t>80</w:t>
      </w:r>
      <w:r w:rsidR="00B96D42" w:rsidRPr="00AA2547">
        <w:rPr>
          <w:color w:val="auto"/>
        </w:rPr>
        <w:t>0</w:t>
      </w:r>
    </w:p>
    <w:tbl>
      <w:tblPr>
        <w:tblW w:w="5000" w:type="pct"/>
        <w:tblCellMar>
          <w:left w:w="10" w:type="dxa"/>
          <w:right w:w="10" w:type="dxa"/>
        </w:tblCellMar>
        <w:tblLook w:val="04A0" w:firstRow="1" w:lastRow="0" w:firstColumn="1" w:lastColumn="0" w:noHBand="0" w:noVBand="1"/>
      </w:tblPr>
      <w:tblGrid>
        <w:gridCol w:w="2494"/>
        <w:gridCol w:w="4627"/>
        <w:gridCol w:w="2365"/>
      </w:tblGrid>
      <w:tr w:rsidR="00E66558" w14:paraId="5A943489" w14:textId="77777777" w:rsidTr="00690DEB">
        <w:tc>
          <w:tcPr>
            <w:tcW w:w="2494"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3864E85C" w14:textId="77777777" w:rsidR="00E66558" w:rsidRDefault="009D71E8">
            <w:pPr>
              <w:pStyle w:val="TableHeader"/>
              <w:jc w:val="left"/>
            </w:pPr>
            <w:r>
              <w:t>Activity</w:t>
            </w:r>
          </w:p>
        </w:tc>
        <w:tc>
          <w:tcPr>
            <w:tcW w:w="4627"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1232DF93" w14:textId="77777777" w:rsidR="00E66558" w:rsidRDefault="009D71E8">
            <w:pPr>
              <w:pStyle w:val="TableHeader"/>
              <w:jc w:val="left"/>
            </w:pPr>
            <w:r>
              <w:t>Evidence that supports this approach</w:t>
            </w:r>
          </w:p>
        </w:tc>
        <w:tc>
          <w:tcPr>
            <w:tcW w:w="2365"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44B7CF30" w14:textId="77777777" w:rsidR="00E66558" w:rsidRDefault="009D71E8">
            <w:pPr>
              <w:pStyle w:val="TableHeader"/>
              <w:jc w:val="left"/>
            </w:pPr>
            <w:r>
              <w:t>Challenge number(s) addressed</w:t>
            </w:r>
          </w:p>
        </w:tc>
      </w:tr>
      <w:tr w:rsidR="00800FBB" w14:paraId="3282169C" w14:textId="77777777" w:rsidTr="00690DEB">
        <w:tc>
          <w:tcPr>
            <w:tcW w:w="24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AB04EC" w14:textId="3C89C11B" w:rsidR="00606FB5" w:rsidRDefault="00606FB5" w:rsidP="00606FB5">
            <w:pPr>
              <w:pStyle w:val="TableRow"/>
            </w:pPr>
            <w:r w:rsidRPr="00E82E2E">
              <w:t xml:space="preserve">Stabilised, highly trained staff team in order to improve </w:t>
            </w:r>
            <w:r w:rsidR="000D5C6F">
              <w:t>understanding of pupils SEMH needs.</w:t>
            </w:r>
          </w:p>
          <w:p w14:paraId="0BC20606" w14:textId="2D6DC629" w:rsidR="000D5C6F" w:rsidRDefault="000D5C6F" w:rsidP="00606FB5">
            <w:pPr>
              <w:pStyle w:val="TableRow"/>
            </w:pPr>
          </w:p>
          <w:p w14:paraId="0B032805" w14:textId="77777777" w:rsidR="00221F99" w:rsidRPr="00763114" w:rsidRDefault="00221F99" w:rsidP="00221F99">
            <w:pPr>
              <w:pStyle w:val="TableRow"/>
              <w:ind w:left="0"/>
              <w:rPr>
                <w:iCs/>
                <w:color w:val="FF0000"/>
                <w:sz w:val="22"/>
                <w:szCs w:val="22"/>
              </w:rPr>
            </w:pPr>
          </w:p>
          <w:p w14:paraId="23B1359C" w14:textId="77777777" w:rsidR="00A53C11" w:rsidRPr="004D23C4" w:rsidRDefault="00A53C11" w:rsidP="00606FB5">
            <w:pPr>
              <w:pStyle w:val="TableRow"/>
              <w:rPr>
                <w:iCs/>
                <w:color w:val="FF0000"/>
                <w:sz w:val="22"/>
                <w:szCs w:val="22"/>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500D5F" w14:textId="77777777" w:rsidR="000D5C6F" w:rsidRPr="000D5C6F" w:rsidRDefault="00287978" w:rsidP="000D5C6F">
            <w:pPr>
              <w:spacing w:before="60" w:after="60" w:line="240" w:lineRule="auto"/>
              <w:ind w:left="57" w:right="57"/>
              <w:rPr>
                <w:sz w:val="22"/>
                <w:szCs w:val="20"/>
              </w:rPr>
            </w:pPr>
            <w:hyperlink r:id="rId9" w:history="1">
              <w:r w:rsidR="000D5C6F" w:rsidRPr="000D5C6F">
                <w:rPr>
                  <w:color w:val="0000FF"/>
                  <w:sz w:val="22"/>
                  <w:szCs w:val="20"/>
                  <w:u w:val="single"/>
                </w:rPr>
                <w:t>Microsoft Word - Lit Review (zonesofregulation.com)</w:t>
              </w:r>
            </w:hyperlink>
          </w:p>
          <w:p w14:paraId="4B1DD26C" w14:textId="77777777" w:rsidR="000D5C6F" w:rsidRPr="000D5C6F" w:rsidRDefault="000D5C6F" w:rsidP="000D5C6F">
            <w:pPr>
              <w:spacing w:before="60" w:after="60" w:line="240" w:lineRule="auto"/>
              <w:ind w:left="57" w:right="57"/>
              <w:rPr>
                <w:sz w:val="22"/>
                <w:szCs w:val="20"/>
              </w:rPr>
            </w:pPr>
            <w:r w:rsidRPr="000D5C6F">
              <w:rPr>
                <w:sz w:val="22"/>
                <w:szCs w:val="20"/>
              </w:rPr>
              <w:t>Social-Emotional Learning and Its Effect on Children's Self-Confidence and Self-Regulation Skills - McCray, Cheryl F.  Trevecca Nazarene University ProQuest Dissertations Publishing, 2021.</w:t>
            </w:r>
          </w:p>
          <w:p w14:paraId="521E5C10" w14:textId="77777777" w:rsidR="000D5C6F" w:rsidRPr="000D5C6F" w:rsidRDefault="00287978" w:rsidP="000D5C6F">
            <w:pPr>
              <w:spacing w:before="60" w:after="60" w:line="240" w:lineRule="auto"/>
              <w:ind w:left="57" w:right="57"/>
              <w:rPr>
                <w:sz w:val="22"/>
                <w:szCs w:val="20"/>
              </w:rPr>
            </w:pPr>
            <w:hyperlink r:id="rId10" w:history="1">
              <w:r w:rsidR="000D5C6F" w:rsidRPr="000D5C6F">
                <w:rPr>
                  <w:color w:val="0000FF"/>
                  <w:sz w:val="22"/>
                  <w:szCs w:val="20"/>
                  <w:u w:val="single"/>
                </w:rPr>
                <w:t>The Impact of a Social Emotional Learning Curriculum on the Social-Emotional Competence of Elementary-Age Students (clemson.edu)</w:t>
              </w:r>
            </w:hyperlink>
          </w:p>
          <w:p w14:paraId="7DC19038" w14:textId="2375A0DC" w:rsidR="002E28E7" w:rsidRPr="00B662F5" w:rsidRDefault="00287978" w:rsidP="00B662F5">
            <w:pPr>
              <w:pStyle w:val="TableRowCentered"/>
              <w:jc w:val="left"/>
              <w:rPr>
                <w:sz w:val="22"/>
              </w:rPr>
            </w:pPr>
            <w:hyperlink r:id="rId11" w:history="1">
              <w:r w:rsidR="00AA2547" w:rsidRPr="000B16FB">
                <w:rPr>
                  <w:rStyle w:val="Hyperlink"/>
                  <w:sz w:val="22"/>
                </w:rPr>
                <w:t>https://www.gov.uk/guidance/mental-health-and-wellbeing-support-in-schools-and-colleges</w:t>
              </w:r>
            </w:hyperlink>
            <w:r w:rsidR="00AA2547">
              <w:rPr>
                <w:sz w:val="22"/>
              </w:rPr>
              <w:t xml:space="preserve"> </w:t>
            </w:r>
          </w:p>
        </w:tc>
        <w:tc>
          <w:tcPr>
            <w:tcW w:w="2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C6B107" w14:textId="3A3B9CF2" w:rsidR="00800FBB" w:rsidRDefault="00AA2547">
            <w:pPr>
              <w:pStyle w:val="TableRowCentered"/>
              <w:jc w:val="left"/>
              <w:rPr>
                <w:sz w:val="22"/>
              </w:rPr>
            </w:pPr>
            <w:r>
              <w:rPr>
                <w:sz w:val="22"/>
              </w:rPr>
              <w:t xml:space="preserve">1, </w:t>
            </w:r>
            <w:r w:rsidR="00C83F44" w:rsidRPr="00C83F44">
              <w:rPr>
                <w:sz w:val="22"/>
              </w:rPr>
              <w:t xml:space="preserve">2, 4, </w:t>
            </w:r>
            <w:r>
              <w:rPr>
                <w:sz w:val="22"/>
              </w:rPr>
              <w:t>6</w:t>
            </w:r>
            <w:r w:rsidR="00A21BEA">
              <w:rPr>
                <w:sz w:val="22"/>
              </w:rPr>
              <w:t>, 7.</w:t>
            </w:r>
            <w:r w:rsidR="00C83F44" w:rsidRPr="00C83F44">
              <w:rPr>
                <w:sz w:val="22"/>
              </w:rPr>
              <w:t xml:space="preserve"> </w:t>
            </w:r>
          </w:p>
        </w:tc>
      </w:tr>
      <w:tr w:rsidR="000D5C6F" w14:paraId="2403A1E3" w14:textId="77777777" w:rsidTr="00690DEB">
        <w:tc>
          <w:tcPr>
            <w:tcW w:w="24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66632A" w14:textId="77777777" w:rsidR="000D5C6F" w:rsidRDefault="000D5C6F" w:rsidP="000D5C6F">
            <w:pPr>
              <w:pStyle w:val="TableRow"/>
            </w:pPr>
            <w:r w:rsidRPr="00E82E2E">
              <w:t>Improved social, emotional and behavioural teaching and learning – embedded across all aspects of the curriculum</w:t>
            </w:r>
          </w:p>
          <w:p w14:paraId="5BF7369F" w14:textId="77777777" w:rsidR="000D5C6F" w:rsidRPr="00045DAE" w:rsidRDefault="000D5C6F" w:rsidP="000D5C6F">
            <w:pPr>
              <w:pStyle w:val="TableRow"/>
              <w:rPr>
                <w:color w:val="FF0000"/>
                <w:sz w:val="22"/>
                <w:u w:val="single"/>
              </w:rPr>
            </w:pPr>
            <w:r w:rsidRPr="00045DAE">
              <w:rPr>
                <w:color w:val="FF0000"/>
                <w:sz w:val="22"/>
                <w:u w:val="single"/>
              </w:rPr>
              <w:t xml:space="preserve">PSHE Activities </w:t>
            </w:r>
          </w:p>
          <w:p w14:paraId="06F58683" w14:textId="63A6D638" w:rsidR="000D5C6F" w:rsidRPr="008A711F" w:rsidRDefault="000D5C6F" w:rsidP="00287978">
            <w:pPr>
              <w:pStyle w:val="TableRow"/>
              <w:rPr>
                <w:color w:val="FF0000"/>
                <w:sz w:val="22"/>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80FC23" w14:textId="77777777" w:rsidR="000D5C6F" w:rsidRPr="00E82E2E" w:rsidRDefault="000D5C6F" w:rsidP="000D5C6F">
            <w:pPr>
              <w:pStyle w:val="TableRow"/>
            </w:pPr>
            <w:r w:rsidRPr="00E82E2E">
              <w:t>There is extensive evidence associating childhood social and emotional skills with improved outcomes at school and in later life (e.g., improved academic performance, attitudes, behaviour and relationships with peers)</w:t>
            </w:r>
          </w:p>
          <w:p w14:paraId="79558A2D" w14:textId="77777777" w:rsidR="000D5C6F" w:rsidRDefault="00287978" w:rsidP="000D5C6F">
            <w:pPr>
              <w:pStyle w:val="TableRowCentered"/>
              <w:jc w:val="left"/>
              <w:rPr>
                <w:szCs w:val="24"/>
              </w:rPr>
            </w:pPr>
            <w:hyperlink r:id="rId12" w:history="1">
              <w:r w:rsidR="000D5C6F" w:rsidRPr="006B2BA3">
                <w:rPr>
                  <w:color w:val="0000FF"/>
                  <w:szCs w:val="24"/>
                  <w:u w:val="single"/>
                </w:rPr>
                <w:t>Behaviour interventions | EEF (educationendowmentfoundation.org.uk)</w:t>
              </w:r>
            </w:hyperlink>
          </w:p>
          <w:p w14:paraId="61A2DAC7" w14:textId="77777777" w:rsidR="000D5C6F" w:rsidRDefault="00287978" w:rsidP="000D5C6F">
            <w:pPr>
              <w:pStyle w:val="TableRowCentered"/>
              <w:jc w:val="left"/>
              <w:rPr>
                <w:szCs w:val="24"/>
              </w:rPr>
            </w:pPr>
            <w:hyperlink r:id="rId13" w:history="1">
              <w:r w:rsidR="000D5C6F" w:rsidRPr="006B2BA3">
                <w:rPr>
                  <w:color w:val="0000FF"/>
                  <w:szCs w:val="24"/>
                  <w:u w:val="single"/>
                </w:rPr>
                <w:t>Social and emotional learning | EEF (educationendowmentfoundation.org.uk)</w:t>
              </w:r>
            </w:hyperlink>
          </w:p>
          <w:p w14:paraId="3FAFFD01" w14:textId="77777777" w:rsidR="000D5C6F" w:rsidRDefault="00287978" w:rsidP="000D5C6F">
            <w:pPr>
              <w:pStyle w:val="TableRowCentered"/>
              <w:jc w:val="left"/>
              <w:rPr>
                <w:szCs w:val="24"/>
              </w:rPr>
            </w:pPr>
            <w:hyperlink r:id="rId14" w:history="1">
              <w:r w:rsidR="000D5C6F" w:rsidRPr="006B2BA3">
                <w:rPr>
                  <w:color w:val="0000FF"/>
                  <w:szCs w:val="24"/>
                  <w:u w:val="single"/>
                </w:rPr>
                <w:t>Improving Social and Emotional Learning in Primary Schools | EEF (educationendowmentfoundation.org.uk)</w:t>
              </w:r>
            </w:hyperlink>
          </w:p>
          <w:p w14:paraId="288A0996" w14:textId="5D89DABD" w:rsidR="000D5C6F" w:rsidRPr="006312E6" w:rsidRDefault="00287978" w:rsidP="000D5C6F">
            <w:pPr>
              <w:pStyle w:val="TableRowCentered"/>
              <w:jc w:val="left"/>
              <w:rPr>
                <w:sz w:val="22"/>
              </w:rPr>
            </w:pPr>
            <w:hyperlink r:id="rId15" w:history="1">
              <w:r w:rsidR="000D5C6F" w:rsidRPr="006B2BA3">
                <w:rPr>
                  <w:color w:val="0000FF"/>
                  <w:szCs w:val="24"/>
                  <w:u w:val="single"/>
                </w:rPr>
                <w:t>Improving Behaviour in Schools | EEF (educationendowmentfoundation.org.uk)</w:t>
              </w:r>
            </w:hyperlink>
          </w:p>
        </w:tc>
        <w:tc>
          <w:tcPr>
            <w:tcW w:w="2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9E7537" w14:textId="46E8D63A" w:rsidR="000D5C6F" w:rsidRPr="006312E6" w:rsidRDefault="000D5C6F" w:rsidP="000D5C6F">
            <w:pPr>
              <w:pStyle w:val="TableRowCentered"/>
              <w:jc w:val="left"/>
              <w:rPr>
                <w:sz w:val="22"/>
              </w:rPr>
            </w:pPr>
            <w:r>
              <w:rPr>
                <w:sz w:val="22"/>
              </w:rPr>
              <w:t>2, 6</w:t>
            </w:r>
            <w:r w:rsidR="00A21BEA">
              <w:rPr>
                <w:sz w:val="22"/>
              </w:rPr>
              <w:t>, 7.</w:t>
            </w:r>
          </w:p>
        </w:tc>
      </w:tr>
      <w:tr w:rsidR="00B12CCE" w14:paraId="5937D3D8" w14:textId="77777777" w:rsidTr="00690DEB">
        <w:tc>
          <w:tcPr>
            <w:tcW w:w="24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15A309" w14:textId="77777777" w:rsidR="00B12CCE" w:rsidRDefault="00B12CCE" w:rsidP="00B12CCE">
            <w:pPr>
              <w:pStyle w:val="TableRow"/>
              <w:ind w:left="0"/>
            </w:pPr>
            <w:r>
              <w:t>Improved understanding of pupils on the autistic spectrum and diagnosed with pathological demand avoidance</w:t>
            </w:r>
          </w:p>
          <w:p w14:paraId="03C03165" w14:textId="74F85314" w:rsidR="00B12CCE" w:rsidRPr="00B12CCE" w:rsidRDefault="00B12CCE" w:rsidP="00B12CCE">
            <w:pPr>
              <w:pStyle w:val="TableRow"/>
              <w:ind w:left="0"/>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0B00B9" w14:textId="77777777" w:rsidR="00B12CCE" w:rsidRDefault="00287978" w:rsidP="000D5C6F">
            <w:pPr>
              <w:pStyle w:val="TableRow"/>
            </w:pPr>
            <w:hyperlink r:id="rId16" w:history="1">
              <w:r w:rsidR="00B12CCE" w:rsidRPr="00B12CCE">
                <w:rPr>
                  <w:rStyle w:val="Hyperlink"/>
                </w:rPr>
                <w:t>EEF Blog: Five evidence-based strategies to support high-quality teaching for pupils with SEND</w:t>
              </w:r>
            </w:hyperlink>
          </w:p>
          <w:p w14:paraId="7F33A111" w14:textId="65190422" w:rsidR="00B12CCE" w:rsidRPr="00E82E2E" w:rsidRDefault="00287978" w:rsidP="000D5C6F">
            <w:pPr>
              <w:pStyle w:val="TableRow"/>
            </w:pPr>
            <w:hyperlink r:id="rId17" w:history="1">
              <w:r w:rsidR="00B12CCE" w:rsidRPr="00B12CCE">
                <w:rPr>
                  <w:rStyle w:val="Hyperlink"/>
                </w:rPr>
                <w:t>Supporting children with PDA in primary school setting – PDA society</w:t>
              </w:r>
            </w:hyperlink>
          </w:p>
        </w:tc>
        <w:tc>
          <w:tcPr>
            <w:tcW w:w="2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B6FDE9" w14:textId="77777777" w:rsidR="00B12CCE" w:rsidRDefault="00B12CCE" w:rsidP="000D5C6F">
            <w:pPr>
              <w:pStyle w:val="TableRowCentered"/>
              <w:jc w:val="left"/>
              <w:rPr>
                <w:sz w:val="22"/>
              </w:rPr>
            </w:pPr>
          </w:p>
        </w:tc>
      </w:tr>
    </w:tbl>
    <w:p w14:paraId="3A665250" w14:textId="77777777" w:rsidR="00E66558" w:rsidRDefault="00E66558">
      <w:pPr>
        <w:keepNext/>
        <w:spacing w:after="60"/>
        <w:outlineLvl w:val="1"/>
      </w:pPr>
    </w:p>
    <w:p w14:paraId="0E42E947" w14:textId="77777777" w:rsidR="00B12CCE" w:rsidRDefault="00B12CCE">
      <w:pPr>
        <w:rPr>
          <w:b/>
          <w:bCs/>
          <w:color w:val="5F497A" w:themeColor="accent4" w:themeShade="BF"/>
          <w:sz w:val="28"/>
          <w:szCs w:val="28"/>
        </w:rPr>
      </w:pPr>
    </w:p>
    <w:p w14:paraId="0270A088" w14:textId="6EB0C358" w:rsidR="00E66558" w:rsidRPr="000B0FEB" w:rsidRDefault="009D71E8">
      <w:pPr>
        <w:rPr>
          <w:b/>
          <w:bCs/>
          <w:color w:val="5F497A" w:themeColor="accent4" w:themeShade="BF"/>
          <w:sz w:val="28"/>
          <w:szCs w:val="28"/>
        </w:rPr>
      </w:pPr>
      <w:r w:rsidRPr="000B0FEB">
        <w:rPr>
          <w:b/>
          <w:bCs/>
          <w:color w:val="5F497A" w:themeColor="accent4" w:themeShade="BF"/>
          <w:sz w:val="28"/>
          <w:szCs w:val="28"/>
        </w:rPr>
        <w:t xml:space="preserve">Targeted academic support (for example, </w:t>
      </w:r>
      <w:r w:rsidR="00D33FE5" w:rsidRPr="000B0FEB">
        <w:rPr>
          <w:b/>
          <w:bCs/>
          <w:color w:val="5F497A" w:themeColor="accent4" w:themeShade="BF"/>
          <w:sz w:val="28"/>
          <w:szCs w:val="28"/>
        </w:rPr>
        <w:t xml:space="preserve">tutoring, one-to-one support </w:t>
      </w:r>
      <w:r w:rsidRPr="000B0FEB">
        <w:rPr>
          <w:b/>
          <w:bCs/>
          <w:color w:val="5F497A" w:themeColor="accent4" w:themeShade="BF"/>
          <w:sz w:val="28"/>
          <w:szCs w:val="28"/>
        </w:rPr>
        <w:t xml:space="preserve">structured interventions) </w:t>
      </w:r>
    </w:p>
    <w:p w14:paraId="35CB303D" w14:textId="693F866A" w:rsidR="00E66558" w:rsidRDefault="009D71E8">
      <w:r>
        <w:t>Budgeted cost: £</w:t>
      </w:r>
      <w:r w:rsidR="00324CB4">
        <w:t>6</w:t>
      </w:r>
      <w:r w:rsidR="0027642C">
        <w:t>800</w:t>
      </w:r>
    </w:p>
    <w:tbl>
      <w:tblPr>
        <w:tblW w:w="5000" w:type="pct"/>
        <w:tblCellMar>
          <w:left w:w="10" w:type="dxa"/>
          <w:right w:w="10" w:type="dxa"/>
        </w:tblCellMar>
        <w:tblLook w:val="04A0" w:firstRow="1" w:lastRow="0" w:firstColumn="1" w:lastColumn="0" w:noHBand="0" w:noVBand="1"/>
      </w:tblPr>
      <w:tblGrid>
        <w:gridCol w:w="2532"/>
        <w:gridCol w:w="4627"/>
        <w:gridCol w:w="2327"/>
      </w:tblGrid>
      <w:tr w:rsidR="00E66558" w14:paraId="2E3E3CC3" w14:textId="77777777" w:rsidTr="00FE5C1E">
        <w:tc>
          <w:tcPr>
            <w:tcW w:w="2532"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4F065BCB" w14:textId="77777777" w:rsidR="00E66558" w:rsidRDefault="009D71E8">
            <w:pPr>
              <w:pStyle w:val="TableHeader"/>
              <w:jc w:val="left"/>
            </w:pPr>
            <w:r>
              <w:t>Activity</w:t>
            </w:r>
          </w:p>
        </w:tc>
        <w:tc>
          <w:tcPr>
            <w:tcW w:w="4627"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41FC5E1A" w14:textId="77777777" w:rsidR="00E66558" w:rsidRDefault="009D71E8">
            <w:pPr>
              <w:pStyle w:val="TableHeader"/>
              <w:jc w:val="left"/>
            </w:pPr>
            <w:r>
              <w:t>Evidence that supports this approach</w:t>
            </w:r>
          </w:p>
        </w:tc>
        <w:tc>
          <w:tcPr>
            <w:tcW w:w="2327"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09B2DFBE" w14:textId="77777777" w:rsidR="00E66558" w:rsidRDefault="009D71E8">
            <w:pPr>
              <w:pStyle w:val="TableHeader"/>
              <w:jc w:val="left"/>
            </w:pPr>
            <w:r>
              <w:t>Challenge number(s) addressed</w:t>
            </w:r>
          </w:p>
        </w:tc>
      </w:tr>
      <w:tr w:rsidR="00606FB5" w14:paraId="7D568715" w14:textId="77777777" w:rsidTr="00FE5C1E">
        <w:tc>
          <w:tcPr>
            <w:tcW w:w="2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BE2F1F" w14:textId="251CA144" w:rsidR="00606FB5" w:rsidRDefault="007F6C99" w:rsidP="00606FB5">
            <w:pPr>
              <w:pStyle w:val="TableRow"/>
              <w:ind w:left="0"/>
            </w:pPr>
            <w:r>
              <w:t>Development of staff ability to meet the learning needs of all pupils, through adaptive teaching CPD delivered by industry expert.</w:t>
            </w:r>
          </w:p>
          <w:p w14:paraId="3CE88F06" w14:textId="2C804309" w:rsidR="00606FB5" w:rsidRPr="00250E07" w:rsidRDefault="00606FB5" w:rsidP="00287978">
            <w:pPr>
              <w:pStyle w:val="TableRow"/>
              <w:ind w:left="0"/>
              <w:rPr>
                <w:color w:val="FF0000"/>
                <w:highlight w:val="yellow"/>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C39CFD" w14:textId="77777777" w:rsidR="00606FB5" w:rsidRPr="00DF40DC" w:rsidRDefault="00287978" w:rsidP="00606FB5">
            <w:pPr>
              <w:pStyle w:val="TableRowCentered"/>
              <w:jc w:val="left"/>
              <w:rPr>
                <w:szCs w:val="24"/>
              </w:rPr>
            </w:pPr>
            <w:hyperlink r:id="rId18" w:history="1">
              <w:r w:rsidR="00606FB5" w:rsidRPr="00DF40DC">
                <w:rPr>
                  <w:color w:val="0000FF"/>
                  <w:szCs w:val="24"/>
                  <w:u w:val="single"/>
                </w:rPr>
                <w:t>Improving Literacy in Key Stage 1 | EEF (educationendowmentfoundation.org.uk)</w:t>
              </w:r>
            </w:hyperlink>
          </w:p>
          <w:p w14:paraId="6D3696C4" w14:textId="77777777" w:rsidR="00606FB5" w:rsidRDefault="00287978" w:rsidP="00606FB5">
            <w:pPr>
              <w:pStyle w:val="TableRowCentered"/>
              <w:jc w:val="left"/>
              <w:rPr>
                <w:color w:val="0000FF"/>
                <w:szCs w:val="24"/>
                <w:u w:val="single"/>
              </w:rPr>
            </w:pPr>
            <w:hyperlink r:id="rId19" w:history="1">
              <w:r w:rsidR="00606FB5" w:rsidRPr="00DF40DC">
                <w:rPr>
                  <w:color w:val="0000FF"/>
                  <w:szCs w:val="24"/>
                  <w:u w:val="single"/>
                </w:rPr>
                <w:t>Improving Literacy in Key Stage 2 | EEF (educationendowmentfoundation.org.uk)</w:t>
              </w:r>
            </w:hyperlink>
          </w:p>
          <w:p w14:paraId="28F2F228" w14:textId="77777777" w:rsidR="00606FB5" w:rsidRDefault="00287978" w:rsidP="00606FB5">
            <w:pPr>
              <w:pStyle w:val="TableRowCentered"/>
              <w:jc w:val="left"/>
              <w:rPr>
                <w:color w:val="0000FF"/>
                <w:szCs w:val="24"/>
                <w:u w:val="single"/>
              </w:rPr>
            </w:pPr>
            <w:hyperlink r:id="rId20" w:history="1">
              <w:r w:rsidR="00606FB5" w:rsidRPr="00E82E2E">
                <w:rPr>
                  <w:color w:val="0000FF"/>
                  <w:szCs w:val="24"/>
                  <w:u w:val="single"/>
                </w:rPr>
                <w:t>Effective Professional Development | EEF (educationendowmentfoundation.org.uk)</w:t>
              </w:r>
            </w:hyperlink>
          </w:p>
          <w:p w14:paraId="2E894510" w14:textId="77777777" w:rsidR="00606FB5" w:rsidRDefault="00287978" w:rsidP="00606FB5">
            <w:pPr>
              <w:pStyle w:val="TableRowCentered"/>
              <w:jc w:val="left"/>
              <w:rPr>
                <w:sz w:val="22"/>
              </w:rPr>
            </w:pPr>
            <w:hyperlink r:id="rId21" w:history="1">
              <w:r w:rsidR="0027642C" w:rsidRPr="0027642C">
                <w:rPr>
                  <w:rStyle w:val="Hyperlink"/>
                  <w:sz w:val="22"/>
                </w:rPr>
                <w:t>Moving from ‘differentiation’ to ‘adaptive teaching’ - EEF</w:t>
              </w:r>
            </w:hyperlink>
          </w:p>
          <w:p w14:paraId="2B6A7E83" w14:textId="5A58A60A" w:rsidR="0027642C" w:rsidRPr="00DF40DC" w:rsidRDefault="00287978" w:rsidP="00606FB5">
            <w:pPr>
              <w:pStyle w:val="TableRowCentered"/>
              <w:jc w:val="left"/>
              <w:rPr>
                <w:sz w:val="22"/>
              </w:rPr>
            </w:pPr>
            <w:hyperlink r:id="rId22" w:history="1">
              <w:r w:rsidR="0027642C" w:rsidRPr="0027642C">
                <w:rPr>
                  <w:rStyle w:val="Hyperlink"/>
                  <w:sz w:val="22"/>
                </w:rPr>
                <w:t>EEF Learning Behaviours specialist and secondary school SENCo, Kirsten Mould, explores the concept of adaptive teaching.</w:t>
              </w:r>
            </w:hyperlink>
          </w:p>
        </w:tc>
        <w:tc>
          <w:tcPr>
            <w:tcW w:w="2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8430F2" w14:textId="7A98B258" w:rsidR="00606FB5" w:rsidRPr="00DF40DC" w:rsidRDefault="00606FB5" w:rsidP="00606FB5">
            <w:pPr>
              <w:pStyle w:val="TableRowCentered"/>
              <w:jc w:val="left"/>
              <w:rPr>
                <w:sz w:val="22"/>
              </w:rPr>
            </w:pPr>
            <w:r>
              <w:rPr>
                <w:sz w:val="22"/>
              </w:rPr>
              <w:t xml:space="preserve">2, </w:t>
            </w:r>
            <w:r w:rsidRPr="00DF40DC">
              <w:rPr>
                <w:sz w:val="22"/>
              </w:rPr>
              <w:t>3, 4</w:t>
            </w:r>
            <w:r w:rsidR="0027642C">
              <w:rPr>
                <w:sz w:val="22"/>
              </w:rPr>
              <w:t>, 6</w:t>
            </w:r>
          </w:p>
        </w:tc>
      </w:tr>
      <w:tr w:rsidR="00191391" w14:paraId="0703ED8E" w14:textId="77777777" w:rsidTr="00FE5C1E">
        <w:tc>
          <w:tcPr>
            <w:tcW w:w="2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121355" w14:textId="6F068991" w:rsidR="00191391" w:rsidRDefault="00191391" w:rsidP="00191391">
            <w:pPr>
              <w:pStyle w:val="TableRow"/>
            </w:pPr>
            <w:r>
              <w:t>Delivery of</w:t>
            </w:r>
            <w:r w:rsidRPr="002C032E">
              <w:t xml:space="preserve"> precision teaching interventions on 1-1 basis</w:t>
            </w:r>
          </w:p>
          <w:p w14:paraId="68D87E61" w14:textId="77777777" w:rsidR="00191391" w:rsidRDefault="00191391" w:rsidP="00191391">
            <w:pPr>
              <w:pStyle w:val="TableRow"/>
              <w:ind w:left="0"/>
            </w:pPr>
          </w:p>
          <w:p w14:paraId="592304B5" w14:textId="77777777" w:rsidR="00191391" w:rsidRPr="00191391" w:rsidRDefault="00191391" w:rsidP="00191391">
            <w:pPr>
              <w:pStyle w:val="TableRow"/>
              <w:ind w:left="0"/>
              <w:rPr>
                <w:color w:val="FF0000"/>
              </w:rPr>
            </w:pPr>
          </w:p>
          <w:p w14:paraId="723DA267" w14:textId="77777777" w:rsidR="00191391" w:rsidRPr="002C032E" w:rsidRDefault="00191391" w:rsidP="00191391">
            <w:pPr>
              <w:pStyle w:val="TableRow"/>
            </w:pPr>
          </w:p>
          <w:p w14:paraId="5A098CC7" w14:textId="77777777" w:rsidR="00191391" w:rsidRDefault="00191391" w:rsidP="00191391">
            <w:pPr>
              <w:pStyle w:val="TableRow"/>
              <w:ind w:left="0"/>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7C8271" w14:textId="77777777" w:rsidR="00191391" w:rsidRPr="002C032E" w:rsidRDefault="00287978" w:rsidP="00191391">
            <w:pPr>
              <w:pStyle w:val="TableRowCentered"/>
              <w:jc w:val="left"/>
              <w:rPr>
                <w:szCs w:val="24"/>
              </w:rPr>
            </w:pPr>
            <w:hyperlink r:id="rId23" w:history="1">
              <w:r w:rsidR="00191391" w:rsidRPr="002C032E">
                <w:rPr>
                  <w:color w:val="0000FF"/>
                  <w:szCs w:val="24"/>
                  <w:u w:val="single"/>
                </w:rPr>
                <w:t>One to one tuition | EEF (educationendowmentfoundation.org.uk)</w:t>
              </w:r>
            </w:hyperlink>
          </w:p>
          <w:p w14:paraId="3B6AA38E" w14:textId="33A4E55E" w:rsidR="00191391" w:rsidRDefault="00287978" w:rsidP="00191391">
            <w:pPr>
              <w:pStyle w:val="TableRowCentered"/>
              <w:jc w:val="left"/>
            </w:pPr>
            <w:hyperlink r:id="rId24" w:history="1">
              <w:r w:rsidR="00191391" w:rsidRPr="002C032E">
                <w:rPr>
                  <w:color w:val="0000FF"/>
                  <w:szCs w:val="24"/>
                  <w:u w:val="single"/>
                </w:rPr>
                <w:t>Individualised instruction | EEF (educationendowmentfoundation.org.uk)</w:t>
              </w:r>
            </w:hyperlink>
          </w:p>
        </w:tc>
        <w:tc>
          <w:tcPr>
            <w:tcW w:w="2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1162B2" w14:textId="4120FA2A" w:rsidR="00191391" w:rsidRDefault="00191391" w:rsidP="00191391">
            <w:pPr>
              <w:pStyle w:val="TableRowCentered"/>
              <w:jc w:val="left"/>
              <w:rPr>
                <w:sz w:val="22"/>
              </w:rPr>
            </w:pPr>
            <w:r w:rsidRPr="002C032E">
              <w:rPr>
                <w:sz w:val="22"/>
              </w:rPr>
              <w:t xml:space="preserve">2, 3, 4, </w:t>
            </w:r>
            <w:r>
              <w:rPr>
                <w:sz w:val="22"/>
              </w:rPr>
              <w:t>6</w:t>
            </w:r>
          </w:p>
        </w:tc>
      </w:tr>
    </w:tbl>
    <w:p w14:paraId="0D893D38" w14:textId="77777777" w:rsidR="00E66558" w:rsidRDefault="00E66558">
      <w:pPr>
        <w:spacing w:after="0"/>
        <w:rPr>
          <w:b/>
          <w:color w:val="104F75"/>
          <w:sz w:val="28"/>
          <w:szCs w:val="28"/>
        </w:rPr>
      </w:pPr>
    </w:p>
    <w:p w14:paraId="64FE4C0F" w14:textId="77777777" w:rsidR="00E66558" w:rsidRPr="000B0FEB" w:rsidRDefault="009D71E8">
      <w:pPr>
        <w:rPr>
          <w:b/>
          <w:color w:val="5F497A" w:themeColor="accent4" w:themeShade="BF"/>
          <w:sz w:val="28"/>
          <w:szCs w:val="28"/>
        </w:rPr>
      </w:pPr>
      <w:r w:rsidRPr="000B0FEB">
        <w:rPr>
          <w:b/>
          <w:color w:val="5F497A" w:themeColor="accent4" w:themeShade="BF"/>
          <w:sz w:val="28"/>
          <w:szCs w:val="28"/>
        </w:rPr>
        <w:t>Wider strategies (for example, related to attendance, behaviour, wellbeing)</w:t>
      </w:r>
    </w:p>
    <w:p w14:paraId="0AB8B691" w14:textId="431C66A0" w:rsidR="00216E0F" w:rsidRDefault="00216E0F" w:rsidP="00216E0F">
      <w:r>
        <w:t>Budgeted cost: £</w:t>
      </w:r>
      <w:r w:rsidR="008A7E8E">
        <w:t>9</w:t>
      </w:r>
      <w:r w:rsidR="00F16007">
        <w:t>,</w:t>
      </w:r>
      <w:r w:rsidR="00191391">
        <w:t>7</w:t>
      </w:r>
      <w:r w:rsidR="00A21BEA">
        <w:t>50</w:t>
      </w:r>
    </w:p>
    <w:tbl>
      <w:tblPr>
        <w:tblW w:w="5000" w:type="pct"/>
        <w:tblCellMar>
          <w:left w:w="10" w:type="dxa"/>
          <w:right w:w="10" w:type="dxa"/>
        </w:tblCellMar>
        <w:tblLook w:val="04A0" w:firstRow="1" w:lastRow="0" w:firstColumn="1" w:lastColumn="0" w:noHBand="0" w:noVBand="1"/>
      </w:tblPr>
      <w:tblGrid>
        <w:gridCol w:w="2501"/>
        <w:gridCol w:w="4627"/>
        <w:gridCol w:w="2358"/>
      </w:tblGrid>
      <w:tr w:rsidR="00E66558" w14:paraId="61052320" w14:textId="77777777" w:rsidTr="0054585C">
        <w:tc>
          <w:tcPr>
            <w:tcW w:w="2501"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6B40875B" w14:textId="77777777" w:rsidR="00E66558" w:rsidRDefault="009D71E8">
            <w:pPr>
              <w:pStyle w:val="TableHeader"/>
              <w:jc w:val="left"/>
            </w:pPr>
            <w:r>
              <w:t>Activity</w:t>
            </w:r>
          </w:p>
        </w:tc>
        <w:tc>
          <w:tcPr>
            <w:tcW w:w="4627"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25958E1E" w14:textId="77777777" w:rsidR="00E66558" w:rsidRDefault="009D71E8">
            <w:pPr>
              <w:pStyle w:val="TableHeader"/>
              <w:jc w:val="left"/>
            </w:pPr>
            <w:r>
              <w:t>Evidence that supports this approach</w:t>
            </w:r>
          </w:p>
        </w:tc>
        <w:tc>
          <w:tcPr>
            <w:tcW w:w="235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7579E9A4" w14:textId="77777777" w:rsidR="00E66558" w:rsidRDefault="009D71E8">
            <w:pPr>
              <w:pStyle w:val="TableHeader"/>
              <w:jc w:val="left"/>
            </w:pPr>
            <w:r>
              <w:t>Challenge number(s) addressed</w:t>
            </w:r>
          </w:p>
        </w:tc>
      </w:tr>
      <w:tr w:rsidR="00E66558" w14:paraId="61BFACF3" w14:textId="77777777" w:rsidTr="0054585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2167DB" w14:textId="686C5484" w:rsidR="00E66558" w:rsidRDefault="0054585C">
            <w:pPr>
              <w:pStyle w:val="TableRow"/>
            </w:pPr>
            <w:r>
              <w:t xml:space="preserve">Programme of events to improve and foster parental engagement (coffee mornings, information </w:t>
            </w:r>
            <w:r>
              <w:lastRenderedPageBreak/>
              <w:t>sessions, Family FUNS)</w:t>
            </w:r>
            <w:r w:rsidR="00216E0F">
              <w:t xml:space="preserve"> - September 202</w:t>
            </w:r>
            <w:r w:rsidR="004C7B42">
              <w:t>4</w:t>
            </w:r>
          </w:p>
          <w:p w14:paraId="2599FF3F" w14:textId="759810BC" w:rsidR="00905933" w:rsidRPr="00070534" w:rsidRDefault="00905933" w:rsidP="00B662F5">
            <w:pPr>
              <w:pStyle w:val="TableRow"/>
              <w:rPr>
                <w:color w:val="FF0000"/>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E1E0B1" w14:textId="77777777" w:rsidR="00E66558" w:rsidRDefault="00287978">
            <w:pPr>
              <w:pStyle w:val="TableRowCentered"/>
              <w:jc w:val="left"/>
              <w:rPr>
                <w:szCs w:val="24"/>
              </w:rPr>
            </w:pPr>
            <w:hyperlink r:id="rId25" w:history="1">
              <w:r w:rsidR="00E82E2E" w:rsidRPr="00E82E2E">
                <w:rPr>
                  <w:color w:val="0000FF"/>
                  <w:szCs w:val="24"/>
                  <w:u w:val="single"/>
                </w:rPr>
                <w:t>Working with Parents to Support Children's Learning | EEF (educationendowmentfoundation.org.uk)</w:t>
              </w:r>
            </w:hyperlink>
          </w:p>
          <w:p w14:paraId="3775A0BF" w14:textId="77777777" w:rsidR="0054585C" w:rsidRPr="00E82E2E" w:rsidRDefault="00287978">
            <w:pPr>
              <w:pStyle w:val="TableRowCentered"/>
              <w:jc w:val="left"/>
              <w:rPr>
                <w:sz w:val="22"/>
              </w:rPr>
            </w:pPr>
            <w:hyperlink r:id="rId26" w:history="1">
              <w:r w:rsidR="0054585C" w:rsidRPr="0054585C">
                <w:rPr>
                  <w:color w:val="0000FF"/>
                  <w:szCs w:val="24"/>
                  <w:u w:val="single"/>
                </w:rPr>
                <w:t>Review of best practice in parental engagement - GOV.UK (www.gov.uk)</w:t>
              </w:r>
            </w:hyperlink>
          </w:p>
        </w:tc>
        <w:tc>
          <w:tcPr>
            <w:tcW w:w="23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A48CF0" w14:textId="4B242609" w:rsidR="00E66558" w:rsidRPr="00E82E2E" w:rsidRDefault="00A21BEA">
            <w:pPr>
              <w:pStyle w:val="TableRowCentered"/>
              <w:jc w:val="left"/>
              <w:rPr>
                <w:sz w:val="22"/>
              </w:rPr>
            </w:pPr>
            <w:r>
              <w:rPr>
                <w:sz w:val="22"/>
              </w:rPr>
              <w:t>5</w:t>
            </w:r>
          </w:p>
        </w:tc>
      </w:tr>
      <w:tr w:rsidR="00E82E2E" w14:paraId="383C05BB" w14:textId="77777777" w:rsidTr="0054585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60A661" w14:textId="414284D1" w:rsidR="00070534" w:rsidRDefault="00E82E2E" w:rsidP="00216E0F">
            <w:pPr>
              <w:pStyle w:val="TableRow"/>
              <w:rPr>
                <w:color w:val="auto"/>
              </w:rPr>
            </w:pPr>
            <w:r w:rsidRPr="00216E0F">
              <w:rPr>
                <w:color w:val="auto"/>
              </w:rPr>
              <w:t>After school enrichment clubs</w:t>
            </w:r>
            <w:r w:rsidR="00216E0F">
              <w:rPr>
                <w:color w:val="auto"/>
              </w:rPr>
              <w:t xml:space="preserve"> - </w:t>
            </w:r>
            <w:r w:rsidR="00216E0F" w:rsidRPr="00216E0F">
              <w:rPr>
                <w:color w:val="auto"/>
              </w:rPr>
              <w:t>September 202</w:t>
            </w:r>
            <w:r w:rsidR="00324CB4">
              <w:rPr>
                <w:color w:val="auto"/>
              </w:rPr>
              <w:t>4</w:t>
            </w:r>
          </w:p>
          <w:p w14:paraId="115AD759" w14:textId="65C700D8" w:rsidR="00905933" w:rsidRPr="00E43ABF" w:rsidRDefault="00905933" w:rsidP="00B662F5">
            <w:pPr>
              <w:pStyle w:val="TableRow"/>
              <w:rPr>
                <w:color w:val="FF0000"/>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04287A" w14:textId="77777777" w:rsidR="00E82E2E" w:rsidRDefault="00287978">
            <w:pPr>
              <w:pStyle w:val="TableRowCentered"/>
              <w:jc w:val="left"/>
              <w:rPr>
                <w:szCs w:val="24"/>
              </w:rPr>
            </w:pPr>
            <w:hyperlink r:id="rId27" w:history="1">
              <w:r w:rsidR="0054585C" w:rsidRPr="0054585C">
                <w:rPr>
                  <w:color w:val="0000FF"/>
                  <w:szCs w:val="24"/>
                  <w:u w:val="single"/>
                </w:rPr>
                <w:t>Out of school activities and the education gap - Nuffield Foundation</w:t>
              </w:r>
            </w:hyperlink>
          </w:p>
          <w:p w14:paraId="6B91C488" w14:textId="77777777" w:rsidR="0054585C" w:rsidRPr="00E82E2E" w:rsidRDefault="00287978">
            <w:pPr>
              <w:pStyle w:val="TableRowCentered"/>
              <w:jc w:val="left"/>
              <w:rPr>
                <w:sz w:val="22"/>
              </w:rPr>
            </w:pPr>
            <w:hyperlink r:id="rId28" w:history="1">
              <w:r w:rsidR="0054585C" w:rsidRPr="0054585C">
                <w:rPr>
                  <w:color w:val="0000FF"/>
                  <w:szCs w:val="24"/>
                  <w:u w:val="single"/>
                </w:rPr>
                <w:t>The value of after school clubs for disadvantaged children (ncl.ac.uk)</w:t>
              </w:r>
            </w:hyperlink>
          </w:p>
        </w:tc>
        <w:tc>
          <w:tcPr>
            <w:tcW w:w="23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2D8B0B" w14:textId="77777777" w:rsidR="00E82E2E" w:rsidRPr="00E82E2E" w:rsidRDefault="0054585C">
            <w:pPr>
              <w:pStyle w:val="TableRowCentered"/>
              <w:jc w:val="left"/>
              <w:rPr>
                <w:sz w:val="22"/>
              </w:rPr>
            </w:pPr>
            <w:r>
              <w:rPr>
                <w:sz w:val="22"/>
              </w:rPr>
              <w:t>3, 7</w:t>
            </w:r>
          </w:p>
        </w:tc>
      </w:tr>
      <w:tr w:rsidR="00E82E2E" w14:paraId="3709E2D8" w14:textId="77777777" w:rsidTr="0054585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B49D83" w14:textId="77777777" w:rsidR="00E82E2E" w:rsidRDefault="00E82E2E">
            <w:pPr>
              <w:pStyle w:val="TableRow"/>
            </w:pPr>
            <w:r w:rsidRPr="0054585C">
              <w:t>Attendance initiative (reward and transport)</w:t>
            </w:r>
          </w:p>
          <w:p w14:paraId="14106164" w14:textId="77777777" w:rsidR="00A21BEA" w:rsidRPr="00A21BEA" w:rsidRDefault="00A21BEA">
            <w:pPr>
              <w:pStyle w:val="TableRow"/>
              <w:rPr>
                <w:color w:val="FF0000"/>
              </w:rPr>
            </w:pPr>
          </w:p>
          <w:p w14:paraId="103F3883" w14:textId="77777777" w:rsidR="004B2F02" w:rsidRPr="00216E0F" w:rsidRDefault="00216E0F" w:rsidP="004B2F02">
            <w:pPr>
              <w:pStyle w:val="TableRow"/>
              <w:rPr>
                <w:u w:val="single"/>
              </w:rPr>
            </w:pPr>
            <w:r>
              <w:rPr>
                <w:u w:val="single"/>
              </w:rPr>
              <w:t xml:space="preserve">Home to School </w:t>
            </w:r>
            <w:r w:rsidR="004B2F02" w:rsidRPr="00216E0F">
              <w:rPr>
                <w:u w:val="single"/>
              </w:rPr>
              <w:t>Transport</w:t>
            </w:r>
          </w:p>
          <w:p w14:paraId="7A867E67" w14:textId="1E7844C0" w:rsidR="00905933" w:rsidRPr="00070534" w:rsidRDefault="00905933" w:rsidP="00B662F5">
            <w:pPr>
              <w:pStyle w:val="TableRow"/>
              <w:rPr>
                <w:color w:val="FF0000"/>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AC298F" w14:textId="77777777" w:rsidR="00E82E2E" w:rsidRDefault="00287978" w:rsidP="0054585C">
            <w:pPr>
              <w:pStyle w:val="TableRowCentered"/>
              <w:ind w:left="0"/>
              <w:jc w:val="left"/>
              <w:rPr>
                <w:szCs w:val="24"/>
              </w:rPr>
            </w:pPr>
            <w:hyperlink r:id="rId29" w:history="1">
              <w:r w:rsidR="00E82E2E" w:rsidRPr="00E82E2E">
                <w:rPr>
                  <w:color w:val="0000FF"/>
                  <w:szCs w:val="24"/>
                  <w:u w:val="single"/>
                </w:rPr>
                <w:t>Working with Parents to Support Children's Learning | EEF (educationendowmentfoundation.org.uk)</w:t>
              </w:r>
            </w:hyperlink>
          </w:p>
          <w:p w14:paraId="2BC31B68" w14:textId="77777777" w:rsidR="0054585C" w:rsidRPr="00070534" w:rsidRDefault="00287978" w:rsidP="00070534">
            <w:pPr>
              <w:pStyle w:val="TableRowCentered"/>
              <w:ind w:left="0"/>
              <w:jc w:val="left"/>
              <w:rPr>
                <w:szCs w:val="24"/>
              </w:rPr>
            </w:pPr>
            <w:hyperlink w:history="1">
              <w:r w:rsidR="004B2F02" w:rsidRPr="0054112A">
                <w:rPr>
                  <w:rStyle w:val="Hyperlink"/>
                  <w:szCs w:val="24"/>
                </w:rPr>
                <w:t>Review of best practice in parental engagement - GOV.UK (www.gov.uk)</w:t>
              </w:r>
            </w:hyperlink>
          </w:p>
        </w:tc>
        <w:tc>
          <w:tcPr>
            <w:tcW w:w="23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FF310E" w14:textId="5679FC6E" w:rsidR="00E82E2E" w:rsidRPr="00E82E2E" w:rsidRDefault="0054585C">
            <w:pPr>
              <w:pStyle w:val="TableRowCentered"/>
              <w:jc w:val="left"/>
              <w:rPr>
                <w:sz w:val="22"/>
              </w:rPr>
            </w:pPr>
            <w:r>
              <w:rPr>
                <w:sz w:val="22"/>
              </w:rPr>
              <w:t>3, 6</w:t>
            </w:r>
            <w:r w:rsidR="00A21BEA">
              <w:rPr>
                <w:sz w:val="22"/>
              </w:rPr>
              <w:t>, 7</w:t>
            </w:r>
          </w:p>
        </w:tc>
      </w:tr>
      <w:tr w:rsidR="00AD2CA2" w14:paraId="351989EB" w14:textId="77777777" w:rsidTr="0054585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A600E2" w14:textId="77777777" w:rsidR="00AD2CA2" w:rsidRDefault="00AD2CA2">
            <w:pPr>
              <w:pStyle w:val="TableRow"/>
            </w:pPr>
            <w:r>
              <w:t xml:space="preserve">Programme of all </w:t>
            </w:r>
            <w:proofErr w:type="gramStart"/>
            <w:r>
              <w:t>days</w:t>
            </w:r>
            <w:proofErr w:type="gramEnd"/>
            <w:r>
              <w:t xml:space="preserve"> trips for each class to build pupils cultural capital. Parents invited </w:t>
            </w:r>
            <w:proofErr w:type="gramStart"/>
            <w:r>
              <w:t>an</w:t>
            </w:r>
            <w:proofErr w:type="gramEnd"/>
            <w:r>
              <w:t xml:space="preserve"> funded by PPG to foster parental engagement</w:t>
            </w:r>
          </w:p>
          <w:p w14:paraId="347565F7" w14:textId="06F22AE8" w:rsidR="00AD2CA2" w:rsidRPr="0054585C" w:rsidRDefault="00AD2CA2">
            <w:pPr>
              <w:pStyle w:val="TableRow"/>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8ABCDA" w14:textId="77777777" w:rsidR="00AD2CA2" w:rsidRDefault="00287978" w:rsidP="0054585C">
            <w:pPr>
              <w:pStyle w:val="TableRowCentered"/>
              <w:ind w:left="0"/>
              <w:jc w:val="left"/>
            </w:pPr>
            <w:hyperlink r:id="rId30" w:history="1">
              <w:r w:rsidR="00823F01" w:rsidRPr="00823F01">
                <w:rPr>
                  <w:rStyle w:val="Hyperlink"/>
                </w:rPr>
                <w:t>EEF – parental engagement</w:t>
              </w:r>
            </w:hyperlink>
          </w:p>
          <w:p w14:paraId="72B82D6B" w14:textId="0437A6AE" w:rsidR="00A9483A" w:rsidRDefault="00287978" w:rsidP="0054585C">
            <w:pPr>
              <w:pStyle w:val="TableRowCentered"/>
              <w:ind w:left="0"/>
              <w:jc w:val="left"/>
            </w:pPr>
            <w:hyperlink r:id="rId31" w:history="1">
              <w:r w:rsidR="00A9483A" w:rsidRPr="00A9483A">
                <w:rPr>
                  <w:rStyle w:val="Hyperlink"/>
                </w:rPr>
                <w:t>EEF - Trial shows project based on a fun day out boosts writing skills by nine months</w:t>
              </w:r>
            </w:hyperlink>
          </w:p>
          <w:p w14:paraId="66020B3E" w14:textId="777645E7" w:rsidR="007C139A" w:rsidRDefault="00287978" w:rsidP="0054585C">
            <w:pPr>
              <w:pStyle w:val="TableRowCentered"/>
              <w:ind w:left="0"/>
              <w:jc w:val="left"/>
            </w:pPr>
            <w:hyperlink r:id="rId32" w:history="1">
              <w:r w:rsidR="007C139A" w:rsidRPr="0054585C">
                <w:rPr>
                  <w:color w:val="0000FF"/>
                  <w:szCs w:val="24"/>
                  <w:u w:val="single"/>
                </w:rPr>
                <w:t>Review of best practice in parental engagement - GOV.UK (www.gov.uk)</w:t>
              </w:r>
            </w:hyperlink>
          </w:p>
          <w:p w14:paraId="16D5759F" w14:textId="4F5E60E6" w:rsidR="00A9483A" w:rsidRDefault="00A9483A" w:rsidP="0054585C">
            <w:pPr>
              <w:pStyle w:val="TableRowCentered"/>
              <w:ind w:left="0"/>
              <w:jc w:val="left"/>
            </w:pPr>
          </w:p>
        </w:tc>
        <w:tc>
          <w:tcPr>
            <w:tcW w:w="23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0E13C8" w14:textId="37F1DBAC" w:rsidR="00AD2CA2" w:rsidRDefault="00A9483A">
            <w:pPr>
              <w:pStyle w:val="TableRowCentered"/>
              <w:jc w:val="left"/>
              <w:rPr>
                <w:sz w:val="22"/>
              </w:rPr>
            </w:pPr>
            <w:r>
              <w:rPr>
                <w:sz w:val="22"/>
              </w:rPr>
              <w:t>3, 5, 7</w:t>
            </w:r>
          </w:p>
        </w:tc>
      </w:tr>
      <w:tr w:rsidR="00E82E2E" w14:paraId="0DC83FCB" w14:textId="77777777" w:rsidTr="0054585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FD07C2" w14:textId="2CF06F8B" w:rsidR="00E82E2E" w:rsidRDefault="00E82E2E">
            <w:pPr>
              <w:pStyle w:val="TableRow"/>
            </w:pPr>
            <w:r w:rsidRPr="0054585C">
              <w:t>Well-being strategy activities: fine and gross motor skills development (Active Movement, Teeth brushing</w:t>
            </w:r>
            <w:r w:rsidR="0054585C">
              <w:t>, Well-being award</w:t>
            </w:r>
            <w:r w:rsidRPr="0054585C">
              <w:t>)</w:t>
            </w:r>
          </w:p>
          <w:p w14:paraId="701F94D6" w14:textId="77777777" w:rsidR="00CB548B" w:rsidRDefault="00CB548B">
            <w:pPr>
              <w:pStyle w:val="TableRow"/>
              <w:rPr>
                <w:color w:val="FF0000"/>
                <w:sz w:val="22"/>
              </w:rPr>
            </w:pPr>
          </w:p>
          <w:p w14:paraId="6C70E156" w14:textId="1958FE7F" w:rsidR="00250E07" w:rsidRPr="00AD354C" w:rsidRDefault="00250E07" w:rsidP="00D352E7">
            <w:pPr>
              <w:pStyle w:val="TableRow"/>
              <w:ind w:left="0"/>
              <w:rPr>
                <w:sz w:val="22"/>
                <w:highlight w:val="yellow"/>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8191D5" w14:textId="77777777" w:rsidR="00E82E2E" w:rsidRDefault="00287978">
            <w:pPr>
              <w:pStyle w:val="TableRowCentered"/>
              <w:jc w:val="left"/>
              <w:rPr>
                <w:szCs w:val="24"/>
              </w:rPr>
            </w:pPr>
            <w:hyperlink r:id="rId33" w:history="1">
              <w:r w:rsidR="0054585C" w:rsidRPr="0054585C">
                <w:rPr>
                  <w:color w:val="0000FF"/>
                  <w:szCs w:val="24"/>
                  <w:u w:val="single"/>
                </w:rPr>
                <w:t>Mental health and wellbeing provision in schools - GOV.UK (www.gov.uk)</w:t>
              </w:r>
            </w:hyperlink>
          </w:p>
          <w:p w14:paraId="22C4804E" w14:textId="77777777" w:rsidR="0054585C" w:rsidRDefault="00287978">
            <w:pPr>
              <w:pStyle w:val="TableRowCentered"/>
              <w:jc w:val="left"/>
              <w:rPr>
                <w:szCs w:val="24"/>
              </w:rPr>
            </w:pPr>
            <w:hyperlink r:id="rId34" w:history="1">
              <w:r w:rsidR="0054585C" w:rsidRPr="0054585C">
                <w:rPr>
                  <w:color w:val="0000FF"/>
                  <w:szCs w:val="24"/>
                  <w:u w:val="single"/>
                </w:rPr>
                <w:t>INSPIRE (annafreud.org)</w:t>
              </w:r>
            </w:hyperlink>
          </w:p>
          <w:p w14:paraId="677B07B3" w14:textId="77777777" w:rsidR="0054585C" w:rsidRDefault="00287978">
            <w:pPr>
              <w:pStyle w:val="TableRowCentered"/>
              <w:jc w:val="left"/>
              <w:rPr>
                <w:szCs w:val="24"/>
              </w:rPr>
            </w:pPr>
            <w:hyperlink r:id="rId35" w:history="1">
              <w:r w:rsidR="0054585C" w:rsidRPr="0054585C">
                <w:rPr>
                  <w:color w:val="0000FF"/>
                  <w:szCs w:val="24"/>
                  <w:u w:val="single"/>
                </w:rPr>
                <w:t>Child-Wellbeing-Brief.pdf (publishing.service.gov.uk)</w:t>
              </w:r>
            </w:hyperlink>
          </w:p>
          <w:p w14:paraId="75E35649" w14:textId="77777777" w:rsidR="0054585C" w:rsidRPr="00E82E2E" w:rsidRDefault="00287978">
            <w:pPr>
              <w:pStyle w:val="TableRowCentered"/>
              <w:jc w:val="left"/>
              <w:rPr>
                <w:sz w:val="22"/>
              </w:rPr>
            </w:pPr>
            <w:hyperlink r:id="rId36" w:history="1">
              <w:r w:rsidR="0054585C" w:rsidRPr="0054585C">
                <w:rPr>
                  <w:color w:val="0000FF"/>
                  <w:szCs w:val="24"/>
                  <w:u w:val="single"/>
                </w:rPr>
                <w:t>The wellbeing of the school workforce in England - Education Policy Institute (epi.org.uk)</w:t>
              </w:r>
            </w:hyperlink>
          </w:p>
        </w:tc>
        <w:tc>
          <w:tcPr>
            <w:tcW w:w="23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21CD1" w14:textId="77777777" w:rsidR="00E82E2E" w:rsidRPr="00E82E2E" w:rsidRDefault="0054585C">
            <w:pPr>
              <w:pStyle w:val="TableRowCentered"/>
              <w:jc w:val="left"/>
              <w:rPr>
                <w:sz w:val="22"/>
              </w:rPr>
            </w:pPr>
            <w:r>
              <w:rPr>
                <w:sz w:val="22"/>
              </w:rPr>
              <w:t>3, 6, 7</w:t>
            </w:r>
          </w:p>
        </w:tc>
      </w:tr>
    </w:tbl>
    <w:p w14:paraId="5643F542" w14:textId="77777777" w:rsidR="00E66558" w:rsidRDefault="00E66558">
      <w:pPr>
        <w:spacing w:before="240" w:after="0"/>
        <w:rPr>
          <w:b/>
          <w:bCs/>
          <w:color w:val="104F75"/>
          <w:sz w:val="28"/>
          <w:szCs w:val="28"/>
        </w:rPr>
      </w:pPr>
    </w:p>
    <w:p w14:paraId="0824CCC2" w14:textId="318F5BC7" w:rsidR="00E66558" w:rsidRPr="00497AE7" w:rsidRDefault="009D71E8" w:rsidP="00120AB1">
      <w:pPr>
        <w:rPr>
          <w:color w:val="00B050"/>
        </w:rPr>
      </w:pPr>
      <w:r w:rsidRPr="00AD354C">
        <w:rPr>
          <w:b/>
          <w:bCs/>
          <w:color w:val="5F497A" w:themeColor="accent4" w:themeShade="BF"/>
          <w:sz w:val="28"/>
          <w:szCs w:val="28"/>
        </w:rPr>
        <w:t xml:space="preserve">Total budgeted cost: </w:t>
      </w:r>
      <w:r w:rsidR="000155C3">
        <w:rPr>
          <w:b/>
          <w:bCs/>
          <w:color w:val="5F497A" w:themeColor="accent4" w:themeShade="BF"/>
          <w:sz w:val="28"/>
          <w:szCs w:val="28"/>
        </w:rPr>
        <w:t>£</w:t>
      </w:r>
      <w:r w:rsidR="008A7E8E">
        <w:rPr>
          <w:b/>
          <w:bCs/>
          <w:color w:val="5F497A" w:themeColor="accent4" w:themeShade="BF"/>
          <w:sz w:val="28"/>
          <w:szCs w:val="28"/>
        </w:rPr>
        <w:t>32</w:t>
      </w:r>
      <w:r w:rsidR="000155C3">
        <w:rPr>
          <w:b/>
          <w:bCs/>
          <w:color w:val="5F497A" w:themeColor="accent4" w:themeShade="BF"/>
          <w:sz w:val="28"/>
          <w:szCs w:val="28"/>
        </w:rPr>
        <w:t>,</w:t>
      </w:r>
      <w:r w:rsidR="008A7E8E">
        <w:rPr>
          <w:b/>
          <w:bCs/>
          <w:color w:val="5F497A" w:themeColor="accent4" w:themeShade="BF"/>
          <w:sz w:val="28"/>
          <w:szCs w:val="28"/>
        </w:rPr>
        <w:t>3</w:t>
      </w:r>
      <w:r w:rsidR="000155C3">
        <w:rPr>
          <w:b/>
          <w:bCs/>
          <w:color w:val="5F497A" w:themeColor="accent4" w:themeShade="BF"/>
          <w:sz w:val="28"/>
          <w:szCs w:val="28"/>
        </w:rPr>
        <w:t>50</w:t>
      </w:r>
    </w:p>
    <w:p w14:paraId="06CFD18C" w14:textId="4A29E41C" w:rsidR="00E66558" w:rsidRPr="000B0FEB" w:rsidRDefault="009D71E8">
      <w:pPr>
        <w:pStyle w:val="Heading1"/>
        <w:rPr>
          <w:color w:val="5F497A" w:themeColor="accent4" w:themeShade="BF"/>
        </w:rPr>
      </w:pPr>
      <w:r w:rsidRPr="000B0FEB">
        <w:rPr>
          <w:color w:val="5F497A" w:themeColor="accent4" w:themeShade="BF"/>
        </w:rPr>
        <w:lastRenderedPageBreak/>
        <w:t xml:space="preserve">Part B: Review of outcomes </w:t>
      </w:r>
      <w:r w:rsidR="001F234F">
        <w:rPr>
          <w:color w:val="5F497A" w:themeColor="accent4" w:themeShade="BF"/>
        </w:rPr>
        <w:t>from 2</w:t>
      </w:r>
      <w:r w:rsidR="0027642C">
        <w:rPr>
          <w:color w:val="5F497A" w:themeColor="accent4" w:themeShade="BF"/>
        </w:rPr>
        <w:t>4</w:t>
      </w:r>
      <w:r w:rsidR="001F234F">
        <w:rPr>
          <w:color w:val="5F497A" w:themeColor="accent4" w:themeShade="BF"/>
        </w:rPr>
        <w:t>-2</w:t>
      </w:r>
      <w:r w:rsidR="0027642C">
        <w:rPr>
          <w:color w:val="5F497A" w:themeColor="accent4" w:themeShade="BF"/>
        </w:rPr>
        <w:t>5</w:t>
      </w:r>
      <w:r w:rsidR="001F234F">
        <w:rPr>
          <w:color w:val="5F497A" w:themeColor="accent4" w:themeShade="BF"/>
        </w:rPr>
        <w:t xml:space="preserve"> Academic Year</w:t>
      </w:r>
    </w:p>
    <w:p w14:paraId="6DA69BA2" w14:textId="77777777" w:rsidR="00E66558" w:rsidRPr="000B0FEB" w:rsidRDefault="009D71E8">
      <w:pPr>
        <w:pStyle w:val="Heading2"/>
        <w:rPr>
          <w:color w:val="5F497A" w:themeColor="accent4" w:themeShade="BF"/>
        </w:rPr>
      </w:pPr>
      <w:r w:rsidRPr="000B0FEB">
        <w:rPr>
          <w:color w:val="5F497A" w:themeColor="accent4" w:themeShade="BF"/>
        </w:rPr>
        <w:t>Pupil premium strategy outcomes</w:t>
      </w:r>
    </w:p>
    <w:p w14:paraId="2BAD8366" w14:textId="60D78F3C" w:rsidR="00E66558" w:rsidRDefault="009D71E8">
      <w:r>
        <w:t>This details the impact that our pupil premium activity had on pupils in the 202</w:t>
      </w:r>
      <w:r w:rsidR="0027642C">
        <w:t>4</w:t>
      </w:r>
      <w:r>
        <w:t xml:space="preserve"> to 202</w:t>
      </w:r>
      <w:r w:rsidR="0027642C">
        <w:t>5</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313D9FC9"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C51B3D" w14:textId="58760691" w:rsidR="00B16518" w:rsidRDefault="00B16518">
            <w:pPr>
              <w:rPr>
                <w:color w:val="000000"/>
                <w:sz w:val="27"/>
                <w:szCs w:val="27"/>
              </w:rPr>
            </w:pPr>
          </w:p>
          <w:p w14:paraId="4BC71A21" w14:textId="42E6DF23" w:rsidR="00FD0992" w:rsidRDefault="00FD0992">
            <w:pPr>
              <w:rPr>
                <w:color w:val="auto"/>
                <w:sz w:val="27"/>
                <w:szCs w:val="27"/>
              </w:rPr>
            </w:pPr>
          </w:p>
          <w:p w14:paraId="5D733EAE" w14:textId="77777777" w:rsidR="00B16518" w:rsidRPr="005922A4" w:rsidRDefault="00B16518">
            <w:pPr>
              <w:rPr>
                <w:color w:val="auto"/>
                <w:sz w:val="27"/>
                <w:szCs w:val="27"/>
              </w:rPr>
            </w:pPr>
          </w:p>
          <w:p w14:paraId="2A4D8CE0" w14:textId="77777777" w:rsidR="00D352E7" w:rsidRDefault="00D352E7">
            <w:pPr>
              <w:rPr>
                <w:color w:val="auto"/>
              </w:rPr>
            </w:pPr>
          </w:p>
          <w:p w14:paraId="4A7D35DE" w14:textId="77777777" w:rsidR="00250E07" w:rsidRDefault="00250E07">
            <w:pPr>
              <w:rPr>
                <w:color w:val="auto"/>
              </w:rPr>
            </w:pPr>
          </w:p>
          <w:p w14:paraId="4ADB0F0C" w14:textId="77777777" w:rsidR="00250E07" w:rsidRDefault="00250E07">
            <w:pPr>
              <w:rPr>
                <w:color w:val="auto"/>
              </w:rPr>
            </w:pPr>
          </w:p>
          <w:p w14:paraId="4DDA42AA" w14:textId="77777777" w:rsidR="00250E07" w:rsidRDefault="00250E07">
            <w:pPr>
              <w:rPr>
                <w:color w:val="auto"/>
              </w:rPr>
            </w:pPr>
          </w:p>
          <w:p w14:paraId="28E43EFB" w14:textId="77777777" w:rsidR="00250E07" w:rsidRDefault="00250E07">
            <w:pPr>
              <w:rPr>
                <w:color w:val="auto"/>
              </w:rPr>
            </w:pPr>
          </w:p>
          <w:p w14:paraId="5694FD0B" w14:textId="77777777" w:rsidR="00250E07" w:rsidRDefault="00250E07">
            <w:pPr>
              <w:rPr>
                <w:color w:val="auto"/>
              </w:rPr>
            </w:pPr>
          </w:p>
          <w:p w14:paraId="55649083" w14:textId="77777777" w:rsidR="00250E07" w:rsidRDefault="00250E07">
            <w:pPr>
              <w:rPr>
                <w:color w:val="auto"/>
              </w:rPr>
            </w:pPr>
          </w:p>
          <w:p w14:paraId="79C90E7C" w14:textId="2CBC786C" w:rsidR="00250E07" w:rsidRPr="00D352E7" w:rsidRDefault="00250E07">
            <w:pPr>
              <w:rPr>
                <w:color w:val="auto"/>
              </w:rPr>
            </w:pPr>
          </w:p>
        </w:tc>
      </w:tr>
    </w:tbl>
    <w:p w14:paraId="2427BBDC" w14:textId="77777777" w:rsidR="00E66558" w:rsidRPr="000B0FEB" w:rsidRDefault="009D71E8">
      <w:pPr>
        <w:pStyle w:val="Heading2"/>
        <w:spacing w:before="600"/>
        <w:rPr>
          <w:color w:val="5F497A" w:themeColor="accent4" w:themeShade="BF"/>
        </w:rPr>
      </w:pPr>
      <w:r w:rsidRPr="000B0FEB">
        <w:rPr>
          <w:color w:val="5F497A" w:themeColor="accent4" w:themeShade="BF"/>
        </w:rPr>
        <w:t>Externally provided programmes</w:t>
      </w:r>
    </w:p>
    <w:p w14:paraId="235EB89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DA314F" w14:textId="77777777" w:rsidTr="000B0FEB">
        <w:tc>
          <w:tcPr>
            <w:tcW w:w="4815"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03DC789D"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3C0BC6E6" w14:textId="77777777" w:rsidR="00E66558" w:rsidRDefault="009D71E8">
            <w:pPr>
              <w:pStyle w:val="TableHeader"/>
              <w:jc w:val="left"/>
            </w:pPr>
            <w:r>
              <w:t>Provider</w:t>
            </w:r>
          </w:p>
        </w:tc>
      </w:tr>
      <w:tr w:rsidR="00E66558" w14:paraId="3E2B7A7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A26FAE" w14:textId="77777777" w:rsidR="00E66558" w:rsidRPr="0013024E" w:rsidRDefault="00B8208F">
            <w:pPr>
              <w:pStyle w:val="TableRow"/>
              <w:rPr>
                <w:color w:val="000000"/>
                <w:sz w:val="27"/>
                <w:szCs w:val="27"/>
              </w:rPr>
            </w:pPr>
            <w:r w:rsidRPr="0013024E">
              <w:rPr>
                <w:color w:val="000000"/>
                <w:sz w:val="27"/>
                <w:szCs w:val="27"/>
              </w:rPr>
              <w:t>ELSA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320BA" w14:textId="77777777" w:rsidR="00E66558" w:rsidRDefault="00287978">
            <w:pPr>
              <w:pStyle w:val="TableRowCentered"/>
              <w:jc w:val="left"/>
            </w:pPr>
            <w:hyperlink r:id="rId37" w:history="1">
              <w:r w:rsidR="00B8208F" w:rsidRPr="00B8208F">
                <w:rPr>
                  <w:color w:val="0000FF"/>
                  <w:szCs w:val="24"/>
                  <w:u w:val="single"/>
                </w:rPr>
                <w:t>About ELSA – ELSA Network</w:t>
              </w:r>
            </w:hyperlink>
          </w:p>
        </w:tc>
      </w:tr>
      <w:tr w:rsidR="00B8208F" w14:paraId="36E12C1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0589C9" w14:textId="43DB18AD" w:rsidR="00B8208F" w:rsidRPr="0013024E" w:rsidRDefault="00B8208F">
            <w:pPr>
              <w:pStyle w:val="TableRow"/>
              <w:rPr>
                <w:color w:val="000000"/>
                <w:sz w:val="27"/>
                <w:szCs w:val="27"/>
              </w:rPr>
            </w:pPr>
            <w:r w:rsidRPr="0013024E">
              <w:rPr>
                <w:color w:val="000000"/>
                <w:sz w:val="27"/>
                <w:szCs w:val="27"/>
              </w:rPr>
              <w:t>LEG</w:t>
            </w:r>
            <w:r w:rsidR="00250E07">
              <w:rPr>
                <w:color w:val="000000"/>
                <w:sz w:val="27"/>
                <w:szCs w:val="27"/>
              </w:rPr>
              <w:t>O</w:t>
            </w:r>
            <w:r w:rsidRPr="0013024E">
              <w:rPr>
                <w:color w:val="000000"/>
                <w:sz w:val="27"/>
                <w:szCs w:val="27"/>
              </w:rPr>
              <w:t xml:space="preserve"> Therapy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3AF19" w14:textId="77777777" w:rsidR="00B8208F" w:rsidRDefault="00287978">
            <w:pPr>
              <w:pStyle w:val="TableRowCentered"/>
              <w:jc w:val="left"/>
            </w:pPr>
            <w:hyperlink r:id="rId38" w:history="1">
              <w:r w:rsidR="00B8208F" w:rsidRPr="00B8208F">
                <w:rPr>
                  <w:color w:val="0000FF"/>
                  <w:szCs w:val="24"/>
                  <w:u w:val="single"/>
                </w:rPr>
                <w:t>LEGO Therapy - Online hub for research, resources, training, and conversation for LEGO therapy and autism.</w:t>
              </w:r>
            </w:hyperlink>
          </w:p>
        </w:tc>
      </w:tr>
    </w:tbl>
    <w:p w14:paraId="77648E25" w14:textId="77777777" w:rsidR="00E66558" w:rsidRPr="000B0FEB" w:rsidRDefault="009D71E8">
      <w:pPr>
        <w:pStyle w:val="Heading1"/>
        <w:rPr>
          <w:color w:val="5F497A" w:themeColor="accent4" w:themeShade="BF"/>
        </w:rPr>
      </w:pPr>
      <w:r w:rsidRPr="000B0FEB">
        <w:rPr>
          <w:color w:val="5F497A" w:themeColor="accent4" w:themeShade="BF"/>
        </w:rPr>
        <w:lastRenderedPageBreak/>
        <w:t xml:space="preserve">Further information </w:t>
      </w:r>
    </w:p>
    <w:tbl>
      <w:tblPr>
        <w:tblW w:w="9486" w:type="dxa"/>
        <w:tblCellMar>
          <w:left w:w="10" w:type="dxa"/>
          <w:right w:w="10" w:type="dxa"/>
        </w:tblCellMar>
        <w:tblLook w:val="04A0" w:firstRow="1" w:lastRow="0" w:firstColumn="1" w:lastColumn="0" w:noHBand="0" w:noVBand="1"/>
      </w:tblPr>
      <w:tblGrid>
        <w:gridCol w:w="9486"/>
      </w:tblGrid>
      <w:tr w:rsidR="00E66558" w14:paraId="75B9F8E4"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B6CCFB" w14:textId="77777777" w:rsidR="0013024E" w:rsidRPr="0013024E" w:rsidRDefault="0013024E" w:rsidP="0013024E">
            <w:pPr>
              <w:pStyle w:val="TableRow"/>
              <w:rPr>
                <w:color w:val="000000"/>
                <w:sz w:val="27"/>
                <w:szCs w:val="27"/>
                <w:u w:val="single"/>
              </w:rPr>
            </w:pPr>
            <w:r w:rsidRPr="0013024E">
              <w:rPr>
                <w:color w:val="000000"/>
                <w:sz w:val="27"/>
                <w:szCs w:val="27"/>
                <w:u w:val="single"/>
              </w:rPr>
              <w:t xml:space="preserve">Planning, implementation, and evaluation </w:t>
            </w:r>
          </w:p>
          <w:p w14:paraId="40E29259" w14:textId="77777777" w:rsidR="0013024E" w:rsidRDefault="0013024E" w:rsidP="0013024E">
            <w:pPr>
              <w:pStyle w:val="TableRow"/>
              <w:rPr>
                <w:color w:val="000000"/>
                <w:sz w:val="27"/>
                <w:szCs w:val="27"/>
              </w:rPr>
            </w:pPr>
          </w:p>
          <w:p w14:paraId="4F154004" w14:textId="77777777" w:rsidR="0013024E" w:rsidRDefault="0013024E" w:rsidP="0013024E">
            <w:pPr>
              <w:pStyle w:val="TableRow"/>
              <w:rPr>
                <w:color w:val="000000"/>
                <w:sz w:val="27"/>
                <w:szCs w:val="27"/>
              </w:rPr>
            </w:pPr>
            <w:r w:rsidRPr="0013024E">
              <w:rPr>
                <w:color w:val="000000"/>
                <w:sz w:val="27"/>
                <w:szCs w:val="27"/>
              </w:rPr>
              <w:t xml:space="preserve">In planning our pupil premium strategy, </w:t>
            </w:r>
            <w:r>
              <w:rPr>
                <w:color w:val="000000"/>
                <w:sz w:val="27"/>
                <w:szCs w:val="27"/>
              </w:rPr>
              <w:t>w</w:t>
            </w:r>
            <w:r w:rsidRPr="0013024E">
              <w:rPr>
                <w:color w:val="000000"/>
                <w:sz w:val="27"/>
                <w:szCs w:val="27"/>
              </w:rPr>
              <w:t>e looked at a number of reports, studies and research papers about effective use of pupil premium, the impact of disadvantage on education outcomes and how to address challenges to learning presented by socio-economic disadvantage. We used the EEF’s guidance to help us develop our strategy</w:t>
            </w:r>
            <w:r>
              <w:rPr>
                <w:color w:val="000000"/>
                <w:sz w:val="27"/>
                <w:szCs w:val="27"/>
              </w:rPr>
              <w:t>.</w:t>
            </w:r>
          </w:p>
          <w:p w14:paraId="7D45B191" w14:textId="77777777" w:rsidR="00E66558" w:rsidRPr="0013024E" w:rsidRDefault="00E66558" w:rsidP="0013024E">
            <w:pPr>
              <w:pStyle w:val="TableRow"/>
              <w:rPr>
                <w:iCs/>
              </w:rPr>
            </w:pPr>
          </w:p>
        </w:tc>
      </w:tr>
      <w:bookmarkEnd w:id="14"/>
      <w:bookmarkEnd w:id="15"/>
      <w:bookmarkEnd w:id="16"/>
    </w:tbl>
    <w:p w14:paraId="7A8E2E59" w14:textId="77777777" w:rsidR="00E66558" w:rsidRDefault="00E66558"/>
    <w:sectPr w:rsidR="00E66558">
      <w:headerReference w:type="default" r:id="rId39"/>
      <w:footerReference w:type="default" r:id="rId4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112619" w14:textId="77777777" w:rsidR="00FB5F4A" w:rsidRDefault="00FB5F4A">
      <w:pPr>
        <w:spacing w:after="0" w:line="240" w:lineRule="auto"/>
      </w:pPr>
      <w:r>
        <w:separator/>
      </w:r>
    </w:p>
  </w:endnote>
  <w:endnote w:type="continuationSeparator" w:id="0">
    <w:p w14:paraId="37D63733" w14:textId="77777777" w:rsidR="00FB5F4A" w:rsidRDefault="00FB5F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C4977" w14:textId="77777777" w:rsidR="00D4205F" w:rsidRDefault="00D4205F">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A1060" w14:textId="77777777" w:rsidR="00FB5F4A" w:rsidRDefault="00FB5F4A">
      <w:pPr>
        <w:spacing w:after="0" w:line="240" w:lineRule="auto"/>
      </w:pPr>
      <w:r>
        <w:separator/>
      </w:r>
    </w:p>
  </w:footnote>
  <w:footnote w:type="continuationSeparator" w:id="0">
    <w:p w14:paraId="313C973D" w14:textId="77777777" w:rsidR="00FB5F4A" w:rsidRDefault="00FB5F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2E0AE" w14:textId="77777777" w:rsidR="00D4205F" w:rsidRDefault="00D420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E80781B"/>
    <w:multiLevelType w:val="hybridMultilevel"/>
    <w:tmpl w:val="09A4396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4D2B2B06"/>
    <w:multiLevelType w:val="hybridMultilevel"/>
    <w:tmpl w:val="A386FD9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1EA7B2C"/>
    <w:multiLevelType w:val="multilevel"/>
    <w:tmpl w:val="231EC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79A052C7"/>
    <w:multiLevelType w:val="hybridMultilevel"/>
    <w:tmpl w:val="C3901B42"/>
    <w:lvl w:ilvl="0" w:tplc="AA82AB4A">
      <w:start w:val="228"/>
      <w:numFmt w:val="bullet"/>
      <w:lvlText w:val="-"/>
      <w:lvlJc w:val="left"/>
      <w:pPr>
        <w:ind w:left="417" w:hanging="360"/>
      </w:pPr>
      <w:rPr>
        <w:rFonts w:ascii="Arial" w:eastAsia="Times New Roman" w:hAnsi="Arial" w:cs="Aria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7" w15:restartNumberingAfterBreak="0">
    <w:nsid w:val="7A5B5880"/>
    <w:multiLevelType w:val="hybridMultilevel"/>
    <w:tmpl w:val="E10E5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FC56FFD"/>
    <w:multiLevelType w:val="hybridMultilevel"/>
    <w:tmpl w:val="25AA64A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num w:numId="1">
    <w:abstractNumId w:val="3"/>
  </w:num>
  <w:num w:numId="2">
    <w:abstractNumId w:val="1"/>
  </w:num>
  <w:num w:numId="3">
    <w:abstractNumId w:val="4"/>
  </w:num>
  <w:num w:numId="4">
    <w:abstractNumId w:val="5"/>
  </w:num>
  <w:num w:numId="5">
    <w:abstractNumId w:val="0"/>
  </w:num>
  <w:num w:numId="6">
    <w:abstractNumId w:val="7"/>
  </w:num>
  <w:num w:numId="7">
    <w:abstractNumId w:val="10"/>
  </w:num>
  <w:num w:numId="8">
    <w:abstractNumId w:val="15"/>
  </w:num>
  <w:num w:numId="9">
    <w:abstractNumId w:val="12"/>
  </w:num>
  <w:num w:numId="10">
    <w:abstractNumId w:val="11"/>
  </w:num>
  <w:num w:numId="11">
    <w:abstractNumId w:val="2"/>
  </w:num>
  <w:num w:numId="12">
    <w:abstractNumId w:val="13"/>
  </w:num>
  <w:num w:numId="13">
    <w:abstractNumId w:val="9"/>
  </w:num>
  <w:num w:numId="14">
    <w:abstractNumId w:val="6"/>
  </w:num>
  <w:num w:numId="15">
    <w:abstractNumId w:val="8"/>
  </w:num>
  <w:num w:numId="16">
    <w:abstractNumId w:val="18"/>
  </w:num>
  <w:num w:numId="17">
    <w:abstractNumId w:val="16"/>
  </w:num>
  <w:num w:numId="18">
    <w:abstractNumId w:val="17"/>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155C3"/>
    <w:rsid w:val="000243B4"/>
    <w:rsid w:val="0002762F"/>
    <w:rsid w:val="0003363A"/>
    <w:rsid w:val="00045DAE"/>
    <w:rsid w:val="00066B73"/>
    <w:rsid w:val="00070534"/>
    <w:rsid w:val="000B0FEB"/>
    <w:rsid w:val="000C36F8"/>
    <w:rsid w:val="000D5C6F"/>
    <w:rsid w:val="00107478"/>
    <w:rsid w:val="00120AB1"/>
    <w:rsid w:val="00130038"/>
    <w:rsid w:val="0013024E"/>
    <w:rsid w:val="00164C29"/>
    <w:rsid w:val="00191391"/>
    <w:rsid w:val="001B1AB3"/>
    <w:rsid w:val="001C4139"/>
    <w:rsid w:val="001F234F"/>
    <w:rsid w:val="0020764C"/>
    <w:rsid w:val="00216E0F"/>
    <w:rsid w:val="00221F99"/>
    <w:rsid w:val="002244AF"/>
    <w:rsid w:val="00242AB2"/>
    <w:rsid w:val="00250E07"/>
    <w:rsid w:val="00271887"/>
    <w:rsid w:val="002722E8"/>
    <w:rsid w:val="0027642C"/>
    <w:rsid w:val="00287978"/>
    <w:rsid w:val="00287BE3"/>
    <w:rsid w:val="002A1AB2"/>
    <w:rsid w:val="002B058D"/>
    <w:rsid w:val="002B30F9"/>
    <w:rsid w:val="002E1D76"/>
    <w:rsid w:val="002E28E7"/>
    <w:rsid w:val="00324CB4"/>
    <w:rsid w:val="0034509A"/>
    <w:rsid w:val="003730CB"/>
    <w:rsid w:val="0037437C"/>
    <w:rsid w:val="003C67AF"/>
    <w:rsid w:val="003C6887"/>
    <w:rsid w:val="004044AA"/>
    <w:rsid w:val="00424731"/>
    <w:rsid w:val="0046661A"/>
    <w:rsid w:val="00497AE7"/>
    <w:rsid w:val="004B2F02"/>
    <w:rsid w:val="004C7B42"/>
    <w:rsid w:val="004D23C4"/>
    <w:rsid w:val="004F01D1"/>
    <w:rsid w:val="00520E4E"/>
    <w:rsid w:val="0054585C"/>
    <w:rsid w:val="00556A05"/>
    <w:rsid w:val="0058508F"/>
    <w:rsid w:val="005922A4"/>
    <w:rsid w:val="005C213B"/>
    <w:rsid w:val="005D1189"/>
    <w:rsid w:val="005D5990"/>
    <w:rsid w:val="00606FB5"/>
    <w:rsid w:val="006312E6"/>
    <w:rsid w:val="00634238"/>
    <w:rsid w:val="00635FBC"/>
    <w:rsid w:val="00652E36"/>
    <w:rsid w:val="00662E2B"/>
    <w:rsid w:val="006736CD"/>
    <w:rsid w:val="00690DEB"/>
    <w:rsid w:val="00691E98"/>
    <w:rsid w:val="0069509F"/>
    <w:rsid w:val="006A0896"/>
    <w:rsid w:val="006B2BA3"/>
    <w:rsid w:val="006B596F"/>
    <w:rsid w:val="006C20AC"/>
    <w:rsid w:val="006E6B4A"/>
    <w:rsid w:val="006E7FB1"/>
    <w:rsid w:val="00700F95"/>
    <w:rsid w:val="00724591"/>
    <w:rsid w:val="00741B9E"/>
    <w:rsid w:val="00754448"/>
    <w:rsid w:val="00763114"/>
    <w:rsid w:val="007768C7"/>
    <w:rsid w:val="00781F44"/>
    <w:rsid w:val="007A332C"/>
    <w:rsid w:val="007A69EC"/>
    <w:rsid w:val="007B35BF"/>
    <w:rsid w:val="007C139A"/>
    <w:rsid w:val="007C27F7"/>
    <w:rsid w:val="007C2F04"/>
    <w:rsid w:val="007C5074"/>
    <w:rsid w:val="007E6A88"/>
    <w:rsid w:val="007F6C99"/>
    <w:rsid w:val="00800FBB"/>
    <w:rsid w:val="00823F01"/>
    <w:rsid w:val="00891C65"/>
    <w:rsid w:val="008A711F"/>
    <w:rsid w:val="008A7E8E"/>
    <w:rsid w:val="008B50A8"/>
    <w:rsid w:val="008E3AE1"/>
    <w:rsid w:val="00905933"/>
    <w:rsid w:val="0095564A"/>
    <w:rsid w:val="009761D0"/>
    <w:rsid w:val="009A5F0A"/>
    <w:rsid w:val="009B7936"/>
    <w:rsid w:val="009D71E8"/>
    <w:rsid w:val="009E72DB"/>
    <w:rsid w:val="00A17941"/>
    <w:rsid w:val="00A21BEA"/>
    <w:rsid w:val="00A47F41"/>
    <w:rsid w:val="00A53C11"/>
    <w:rsid w:val="00A678A5"/>
    <w:rsid w:val="00A721B0"/>
    <w:rsid w:val="00A92A50"/>
    <w:rsid w:val="00A9483A"/>
    <w:rsid w:val="00AA2547"/>
    <w:rsid w:val="00AA7379"/>
    <w:rsid w:val="00AD0117"/>
    <w:rsid w:val="00AD2CA2"/>
    <w:rsid w:val="00AD354C"/>
    <w:rsid w:val="00AD7C29"/>
    <w:rsid w:val="00AD7F3C"/>
    <w:rsid w:val="00B003C4"/>
    <w:rsid w:val="00B12CCE"/>
    <w:rsid w:val="00B16518"/>
    <w:rsid w:val="00B16BAE"/>
    <w:rsid w:val="00B17FE9"/>
    <w:rsid w:val="00B560C7"/>
    <w:rsid w:val="00B662F5"/>
    <w:rsid w:val="00B8208F"/>
    <w:rsid w:val="00B96D42"/>
    <w:rsid w:val="00BA073C"/>
    <w:rsid w:val="00BB1646"/>
    <w:rsid w:val="00BC51EA"/>
    <w:rsid w:val="00BD1359"/>
    <w:rsid w:val="00BF1138"/>
    <w:rsid w:val="00C33D84"/>
    <w:rsid w:val="00C77B8D"/>
    <w:rsid w:val="00C83F44"/>
    <w:rsid w:val="00C94DB1"/>
    <w:rsid w:val="00CB548B"/>
    <w:rsid w:val="00CE0FB5"/>
    <w:rsid w:val="00CE2B2D"/>
    <w:rsid w:val="00CF203D"/>
    <w:rsid w:val="00D02492"/>
    <w:rsid w:val="00D06874"/>
    <w:rsid w:val="00D22AE2"/>
    <w:rsid w:val="00D27CA0"/>
    <w:rsid w:val="00D33FE5"/>
    <w:rsid w:val="00D352E7"/>
    <w:rsid w:val="00D4205F"/>
    <w:rsid w:val="00D5775D"/>
    <w:rsid w:val="00D66575"/>
    <w:rsid w:val="00D86724"/>
    <w:rsid w:val="00DB3037"/>
    <w:rsid w:val="00DB3AB6"/>
    <w:rsid w:val="00DF40DC"/>
    <w:rsid w:val="00E04E96"/>
    <w:rsid w:val="00E37D28"/>
    <w:rsid w:val="00E43ABF"/>
    <w:rsid w:val="00E65D1A"/>
    <w:rsid w:val="00E66558"/>
    <w:rsid w:val="00E7022D"/>
    <w:rsid w:val="00E82E2E"/>
    <w:rsid w:val="00EA7E4E"/>
    <w:rsid w:val="00EB7FE7"/>
    <w:rsid w:val="00ED160F"/>
    <w:rsid w:val="00EE3F71"/>
    <w:rsid w:val="00F0728F"/>
    <w:rsid w:val="00F16007"/>
    <w:rsid w:val="00F80FEE"/>
    <w:rsid w:val="00F87D82"/>
    <w:rsid w:val="00F95BF2"/>
    <w:rsid w:val="00F977C8"/>
    <w:rsid w:val="00FB5F4A"/>
    <w:rsid w:val="00FC3721"/>
    <w:rsid w:val="00FD0992"/>
    <w:rsid w:val="00FE5C1E"/>
    <w:rsid w:val="00FF4B62"/>
    <w:rsid w:val="00FF5F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B543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styleId="PlaceholderText">
    <w:name w:val="Placeholder Text"/>
    <w:basedOn w:val="DefaultParagraphFont"/>
    <w:rsid w:val="00F0728F"/>
    <w:rPr>
      <w:color w:val="808080"/>
    </w:rPr>
  </w:style>
  <w:style w:type="table" w:styleId="TableGrid">
    <w:name w:val="Table Grid"/>
    <w:basedOn w:val="TableNormal"/>
    <w:uiPriority w:val="39"/>
    <w:rsid w:val="00B16518"/>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0651083">
      <w:bodyDiv w:val="1"/>
      <w:marLeft w:val="0"/>
      <w:marRight w:val="0"/>
      <w:marTop w:val="0"/>
      <w:marBottom w:val="0"/>
      <w:divBdr>
        <w:top w:val="none" w:sz="0" w:space="0" w:color="auto"/>
        <w:left w:val="none" w:sz="0" w:space="0" w:color="auto"/>
        <w:bottom w:val="none" w:sz="0" w:space="0" w:color="auto"/>
        <w:right w:val="none" w:sz="0" w:space="0" w:color="auto"/>
      </w:divBdr>
    </w:div>
    <w:div w:id="19867343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educationendowmentfoundation.org.uk/education-evidence/teaching-learning-toolkit/social-and-emotional-learning" TargetMode="External"/><Relationship Id="rId18" Type="http://schemas.openxmlformats.org/officeDocument/2006/relationships/hyperlink" Target="https://educationendowmentfoundation.org.uk/education-evidence/guidance-reports/literacy-ks-1" TargetMode="External"/><Relationship Id="rId26" Type="http://schemas.openxmlformats.org/officeDocument/2006/relationships/hyperlink" Target="https://www.gov.uk/government/publications/review-of-best-practice-in-parental-engagement" TargetMode="External"/><Relationship Id="rId39" Type="http://schemas.openxmlformats.org/officeDocument/2006/relationships/header" Target="header1.xml"/><Relationship Id="rId21" Type="http://schemas.openxmlformats.org/officeDocument/2006/relationships/hyperlink" Target="https://educationendowmentfoundation.org.uk/news/moving-from-differentiation-to-adaptive-teaching" TargetMode="External"/><Relationship Id="rId34" Type="http://schemas.openxmlformats.org/officeDocument/2006/relationships/hyperlink" Target="https://www.annafreud.org/schools-and-colleges/research-and-practice/education-for-wellbeing/inspire/"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ducationendowmentfoundation.org.uk/news/five-evidence-based-strategies-pupils-with-special-educational-needs-send" TargetMode="External"/><Relationship Id="rId20" Type="http://schemas.openxmlformats.org/officeDocument/2006/relationships/hyperlink" Target="https://educationendowmentfoundation.org.uk/education-evidence/guidance-reports/effective-professional-development" TargetMode="External"/><Relationship Id="rId29" Type="http://schemas.openxmlformats.org/officeDocument/2006/relationships/hyperlink" Target="https://educationendowmentfoundation.org.uk/education-evidence/guidance-reports/supporting-parents"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uidance/mental-health-and-wellbeing-support-in-schools-and-colleges" TargetMode="External"/><Relationship Id="rId24" Type="http://schemas.openxmlformats.org/officeDocument/2006/relationships/hyperlink" Target="https://educationendowmentfoundation.org.uk/education-evidence/teaching-learning-toolkit/individualised-instruction" TargetMode="External"/><Relationship Id="rId32" Type="http://schemas.openxmlformats.org/officeDocument/2006/relationships/hyperlink" Target="https://www.gov.uk/government/publications/review-of-best-practice-in-parental-engagement" TargetMode="External"/><Relationship Id="rId37" Type="http://schemas.openxmlformats.org/officeDocument/2006/relationships/hyperlink" Target="https://www.elsanetwork.org/about/"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ducationendowmentfoundation.org.uk/education-evidence/guidance-reports/behaviour" TargetMode="External"/><Relationship Id="rId23" Type="http://schemas.openxmlformats.org/officeDocument/2006/relationships/hyperlink" Target="https://educationendowmentfoundation.org.uk/education-evidence/teaching-learning-toolkit/one-to-one-tuition" TargetMode="External"/><Relationship Id="rId28" Type="http://schemas.openxmlformats.org/officeDocument/2006/relationships/hyperlink" Target="https://eprints.ncl.ac.uk/file_store/production/232456/3BDEE6A8-646B-4EE8-B01F-ED0C672C21C6.pdf" TargetMode="External"/><Relationship Id="rId36" Type="http://schemas.openxmlformats.org/officeDocument/2006/relationships/hyperlink" Target="https://epi.org.uk/publications-and-research/wellbeing-school-workforce/" TargetMode="External"/><Relationship Id="rId10" Type="http://schemas.openxmlformats.org/officeDocument/2006/relationships/hyperlink" Target="https://tigerprints.clemson.edu/cgi/viewcontent.cgi?article=3461&amp;context=all_dissertations" TargetMode="External"/><Relationship Id="rId19" Type="http://schemas.openxmlformats.org/officeDocument/2006/relationships/hyperlink" Target="https://educationendowmentfoundation.org.uk/education-evidence/guidance-reports/literacy-ks2" TargetMode="External"/><Relationship Id="rId31" Type="http://schemas.openxmlformats.org/officeDocument/2006/relationships/hyperlink" Target="https://educationendowmentfoundation.org.uk/news/trial-shows-project-based-on-a-fun-day-out-boosts-writing-skills-by-nine-mo" TargetMode="External"/><Relationship Id="rId4" Type="http://schemas.openxmlformats.org/officeDocument/2006/relationships/settings" Target="settings.xml"/><Relationship Id="rId9" Type="http://schemas.openxmlformats.org/officeDocument/2006/relationships/hyperlink" Target="https://zonesofregulation.com/wp-content/uploads/2023/05/zor_literature_review.pdf" TargetMode="External"/><Relationship Id="rId14" Type="http://schemas.openxmlformats.org/officeDocument/2006/relationships/hyperlink" Target="https://educationendowmentfoundation.org.uk/education-evidence/guidance-reports/primary-sel" TargetMode="External"/><Relationship Id="rId22" Type="http://schemas.openxmlformats.org/officeDocument/2006/relationships/hyperlink" Target="https://educationendowmentfoundation.org.uk/news/eef-blog-assess-adjust-adapt-what-does-adaptive-teaching-mean-to-you" TargetMode="External"/><Relationship Id="rId27" Type="http://schemas.openxmlformats.org/officeDocument/2006/relationships/hyperlink" Target="https://www.nuffieldfoundation.org/project/out-of-school-activities-and-the-education-gap" TargetMode="External"/><Relationship Id="rId30" Type="http://schemas.openxmlformats.org/officeDocument/2006/relationships/hyperlink" Target="https://educationendowmentfoundation.org.uk/education-evidence/teaching-learning-toolkit/parental-engagement" TargetMode="External"/><Relationship Id="rId35" Type="http://schemas.openxmlformats.org/officeDocument/2006/relationships/hyperlink" Target="https://assets.publishing.service.gov.uk/government/uploads/system/uploads/attachment_data/file/183197/Child-Wellbeing-Brief.pdf"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educationendowmentfoundation.org.uk/education-evidence/teaching-learning-toolkit/behaviour-interventions" TargetMode="External"/><Relationship Id="rId17" Type="http://schemas.openxmlformats.org/officeDocument/2006/relationships/hyperlink" Target="chrome-extension://efaidnbmnnnibpcajpcglclefindmkaj/https:/www.pdasociety.org.uk/wp-content/uploads/2020/02/1-PDA-Supporting-Children-with-PDA-in-Primary-School-Settings.pdf" TargetMode="External"/><Relationship Id="rId25" Type="http://schemas.openxmlformats.org/officeDocument/2006/relationships/hyperlink" Target="https://educationendowmentfoundation.org.uk/education-evidence/guidance-reports/supporting-parents" TargetMode="External"/><Relationship Id="rId33" Type="http://schemas.openxmlformats.org/officeDocument/2006/relationships/hyperlink" Target="https://www.gov.uk/government/publications/mental-health-and-wellbeing-provision-in-schools" TargetMode="External"/><Relationship Id="rId38" Type="http://schemas.openxmlformats.org/officeDocument/2006/relationships/hyperlink" Target="http://www.legotherap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EC26AD-65A3-4AE3-A1BF-DC907B96C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2338</Words>
  <Characters>13330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Toby Davies</cp:lastModifiedBy>
  <cp:revision>2</cp:revision>
  <cp:lastPrinted>2014-09-17T13:26:00Z</cp:lastPrinted>
  <dcterms:created xsi:type="dcterms:W3CDTF">2025-02-10T09:13:00Z</dcterms:created>
  <dcterms:modified xsi:type="dcterms:W3CDTF">2025-02-10T09:13:00Z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